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41" w:type="dxa"/>
        <w:tblLayout w:type="fixed"/>
        <w:tblCellMar>
          <w:left w:w="10" w:type="dxa"/>
          <w:right w:w="10" w:type="dxa"/>
        </w:tblCellMar>
        <w:tblLook w:val="0000" w:firstRow="0" w:lastRow="0" w:firstColumn="0" w:lastColumn="0" w:noHBand="0" w:noVBand="0"/>
      </w:tblPr>
      <w:tblGrid>
        <w:gridCol w:w="4870"/>
        <w:gridCol w:w="4871"/>
      </w:tblGrid>
      <w:tr w:rsidR="004C40A5" w:rsidRPr="00363757" w14:paraId="73A10213" w14:textId="77777777" w:rsidTr="00945CBF">
        <w:trPr>
          <w:cantSplit/>
        </w:trPr>
        <w:tc>
          <w:tcPr>
            <w:tcW w:w="4870" w:type="dxa"/>
            <w:shd w:val="clear" w:color="auto" w:fill="auto"/>
            <w:tcMar>
              <w:top w:w="0" w:type="dxa"/>
              <w:left w:w="108" w:type="dxa"/>
              <w:bottom w:w="0" w:type="dxa"/>
              <w:right w:w="108" w:type="dxa"/>
            </w:tcMar>
          </w:tcPr>
          <w:p w14:paraId="113F16DD" w14:textId="77777777" w:rsidR="004C40A5" w:rsidRPr="00363757" w:rsidRDefault="004C40A5" w:rsidP="00885C33">
            <w:pPr>
              <w:pStyle w:val="Standard"/>
              <w:tabs>
                <w:tab w:val="left" w:pos="6521"/>
              </w:tabs>
              <w:jc w:val="both"/>
              <w:rPr>
                <w:b/>
                <w:bCs/>
                <w:sz w:val="24"/>
                <w:szCs w:val="24"/>
              </w:rPr>
            </w:pPr>
          </w:p>
        </w:tc>
        <w:tc>
          <w:tcPr>
            <w:tcW w:w="4871" w:type="dxa"/>
            <w:shd w:val="clear" w:color="auto" w:fill="auto"/>
            <w:tcMar>
              <w:top w:w="0" w:type="dxa"/>
              <w:left w:w="108" w:type="dxa"/>
              <w:bottom w:w="0" w:type="dxa"/>
              <w:right w:w="108" w:type="dxa"/>
            </w:tcMar>
          </w:tcPr>
          <w:p w14:paraId="3C5CE74A" w14:textId="77777777" w:rsidR="004C40A5" w:rsidRPr="00363757" w:rsidRDefault="004C40A5" w:rsidP="00885C33">
            <w:pPr>
              <w:pStyle w:val="Standard"/>
              <w:tabs>
                <w:tab w:val="left" w:pos="6521"/>
              </w:tabs>
              <w:jc w:val="both"/>
              <w:rPr>
                <w:sz w:val="24"/>
                <w:szCs w:val="24"/>
              </w:rPr>
            </w:pPr>
            <w:r w:rsidRPr="00363757">
              <w:rPr>
                <w:sz w:val="24"/>
                <w:szCs w:val="24"/>
              </w:rPr>
              <w:t>Hiiumaa Vallavalitsuse [kuupäev]</w:t>
            </w:r>
          </w:p>
          <w:p w14:paraId="5321D4E7" w14:textId="77777777" w:rsidR="004C40A5" w:rsidRPr="00363757" w:rsidRDefault="004C40A5" w:rsidP="00885C33">
            <w:pPr>
              <w:pStyle w:val="Standard"/>
              <w:tabs>
                <w:tab w:val="left" w:pos="6521"/>
              </w:tabs>
              <w:jc w:val="both"/>
              <w:rPr>
                <w:sz w:val="24"/>
                <w:szCs w:val="24"/>
              </w:rPr>
            </w:pPr>
            <w:r w:rsidRPr="00363757">
              <w:rPr>
                <w:sz w:val="24"/>
                <w:szCs w:val="24"/>
              </w:rPr>
              <w:t>korralduse nr [nr]</w:t>
            </w:r>
          </w:p>
          <w:p w14:paraId="53F185A6" w14:textId="77777777" w:rsidR="004C40A5" w:rsidRPr="00363757" w:rsidRDefault="004C40A5" w:rsidP="00885C33">
            <w:pPr>
              <w:pStyle w:val="Standard"/>
              <w:tabs>
                <w:tab w:val="left" w:pos="6521"/>
              </w:tabs>
              <w:jc w:val="both"/>
              <w:rPr>
                <w:sz w:val="24"/>
                <w:szCs w:val="24"/>
              </w:rPr>
            </w:pPr>
            <w:r w:rsidRPr="00363757">
              <w:rPr>
                <w:sz w:val="24"/>
                <w:szCs w:val="24"/>
              </w:rPr>
              <w:t>Lisa</w:t>
            </w:r>
          </w:p>
        </w:tc>
      </w:tr>
    </w:tbl>
    <w:p w14:paraId="02D98BC4" w14:textId="77777777" w:rsidR="004C40A5" w:rsidRPr="00363757" w:rsidRDefault="004C40A5" w:rsidP="00885C33">
      <w:pPr>
        <w:pStyle w:val="Standard"/>
        <w:jc w:val="both"/>
      </w:pPr>
    </w:p>
    <w:p w14:paraId="457752A9" w14:textId="2F8F0CD5" w:rsidR="004C40A5" w:rsidRPr="00363757" w:rsidRDefault="00F93D95" w:rsidP="00885C33">
      <w:pPr>
        <w:pStyle w:val="Standard"/>
        <w:jc w:val="both"/>
      </w:pPr>
      <w:r w:rsidRPr="00363757">
        <w:rPr>
          <w:rFonts w:eastAsia="Calibri"/>
          <w:b/>
          <w:sz w:val="24"/>
          <w:szCs w:val="24"/>
        </w:rPr>
        <w:t>Lähteseisukohad Kärdla linna Rookopli 18 maaüksuse detailplaneeringule</w:t>
      </w:r>
    </w:p>
    <w:p w14:paraId="0DAB003A" w14:textId="77777777" w:rsidR="004C40A5" w:rsidRPr="00363757" w:rsidRDefault="004C40A5" w:rsidP="00885C33">
      <w:pPr>
        <w:pStyle w:val="Standard"/>
        <w:jc w:val="both"/>
        <w:rPr>
          <w:rFonts w:eastAsia="Calibri"/>
          <w:sz w:val="24"/>
          <w:szCs w:val="24"/>
        </w:rPr>
      </w:pPr>
    </w:p>
    <w:p w14:paraId="74347AF2" w14:textId="77777777" w:rsidR="004C40A5" w:rsidRPr="00363757" w:rsidRDefault="004C40A5" w:rsidP="00885C33">
      <w:pPr>
        <w:pStyle w:val="Standard"/>
        <w:jc w:val="both"/>
      </w:pPr>
      <w:r w:rsidRPr="00363757">
        <w:rPr>
          <w:rFonts w:eastAsia="Calibri"/>
          <w:b/>
          <w:sz w:val="24"/>
          <w:szCs w:val="24"/>
        </w:rPr>
        <w:t>1. Detailplaneeringu koostamise olulisemad alusdokumendid</w:t>
      </w:r>
    </w:p>
    <w:p w14:paraId="79F69B88" w14:textId="77777777" w:rsidR="00F93D95" w:rsidRPr="00363757" w:rsidRDefault="00F93D95" w:rsidP="00885C33">
      <w:pPr>
        <w:pStyle w:val="Standard"/>
        <w:jc w:val="both"/>
        <w:rPr>
          <w:rFonts w:eastAsia="Calibri"/>
          <w:sz w:val="24"/>
          <w:szCs w:val="24"/>
        </w:rPr>
      </w:pPr>
      <w:r w:rsidRPr="00363757">
        <w:rPr>
          <w:rFonts w:eastAsia="Calibri"/>
          <w:sz w:val="24"/>
          <w:szCs w:val="24"/>
        </w:rPr>
        <w:t>1.1</w:t>
      </w:r>
      <w:r w:rsidRPr="00363757">
        <w:rPr>
          <w:rFonts w:eastAsia="Calibri"/>
          <w:sz w:val="24"/>
          <w:szCs w:val="24"/>
        </w:rPr>
        <w:tab/>
        <w:t>Huvitatud isiku detailplaneeringu algatamise taotlus</w:t>
      </w:r>
    </w:p>
    <w:p w14:paraId="04B9B555" w14:textId="43982986" w:rsidR="00F93D95" w:rsidRPr="00363757" w:rsidRDefault="00F93D95" w:rsidP="00885C33">
      <w:pPr>
        <w:pStyle w:val="Standard"/>
        <w:jc w:val="both"/>
        <w:rPr>
          <w:rFonts w:eastAsia="Calibri"/>
          <w:sz w:val="24"/>
          <w:szCs w:val="24"/>
        </w:rPr>
      </w:pPr>
      <w:r w:rsidRPr="00363757">
        <w:rPr>
          <w:rFonts w:eastAsia="Calibri"/>
          <w:sz w:val="24"/>
          <w:szCs w:val="24"/>
        </w:rPr>
        <w:t>1.2</w:t>
      </w:r>
      <w:r w:rsidRPr="00363757">
        <w:rPr>
          <w:rFonts w:eastAsia="Calibri"/>
          <w:sz w:val="24"/>
          <w:szCs w:val="24"/>
        </w:rPr>
        <w:tab/>
        <w:t>Hiiu Maakonnaplaneering</w:t>
      </w:r>
      <w:r w:rsidR="00594D4B" w:rsidRPr="00363757">
        <w:rPr>
          <w:rFonts w:eastAsia="Calibri"/>
          <w:sz w:val="24"/>
          <w:szCs w:val="24"/>
        </w:rPr>
        <w:t xml:space="preserve"> 2030+</w:t>
      </w:r>
    </w:p>
    <w:p w14:paraId="636E3A58" w14:textId="77777777" w:rsidR="00F93D95" w:rsidRPr="00363757" w:rsidRDefault="00F93D95" w:rsidP="00885C33">
      <w:pPr>
        <w:pStyle w:val="Standard"/>
        <w:jc w:val="both"/>
        <w:rPr>
          <w:rFonts w:eastAsia="Calibri"/>
          <w:sz w:val="24"/>
          <w:szCs w:val="24"/>
        </w:rPr>
      </w:pPr>
      <w:r w:rsidRPr="00363757">
        <w:rPr>
          <w:rFonts w:eastAsia="Calibri"/>
          <w:sz w:val="24"/>
          <w:szCs w:val="24"/>
        </w:rPr>
        <w:t>1.3</w:t>
      </w:r>
      <w:r w:rsidRPr="00363757">
        <w:rPr>
          <w:rFonts w:eastAsia="Calibri"/>
          <w:sz w:val="24"/>
          <w:szCs w:val="24"/>
        </w:rPr>
        <w:tab/>
        <w:t>Kärdla Linnavolikogu 21.6.2012 määrusega nr 35 kehtestatud Kärdla linna üldplaneering</w:t>
      </w:r>
    </w:p>
    <w:p w14:paraId="3730AE37" w14:textId="2307120F" w:rsidR="004C40A5" w:rsidRPr="00363757" w:rsidRDefault="00F93D95" w:rsidP="00885C33">
      <w:pPr>
        <w:pStyle w:val="Standard"/>
        <w:jc w:val="both"/>
        <w:rPr>
          <w:rFonts w:eastAsia="Calibri"/>
          <w:sz w:val="24"/>
          <w:szCs w:val="24"/>
        </w:rPr>
      </w:pPr>
      <w:r w:rsidRPr="00363757">
        <w:rPr>
          <w:rFonts w:eastAsia="Calibri"/>
          <w:sz w:val="24"/>
          <w:szCs w:val="24"/>
        </w:rPr>
        <w:t>1.4</w:t>
      </w:r>
      <w:r w:rsidRPr="00363757">
        <w:rPr>
          <w:rFonts w:eastAsia="Calibri"/>
          <w:sz w:val="24"/>
          <w:szCs w:val="24"/>
        </w:rPr>
        <w:tab/>
        <w:t>Projekteerimisvaldkonna seadused, nõuded ja standardid.</w:t>
      </w:r>
    </w:p>
    <w:p w14:paraId="614C91C1" w14:textId="77777777" w:rsidR="00F93D95" w:rsidRPr="00363757" w:rsidRDefault="00F93D95" w:rsidP="00885C33">
      <w:pPr>
        <w:pStyle w:val="Standard"/>
        <w:jc w:val="both"/>
        <w:rPr>
          <w:rFonts w:eastAsia="Calibri"/>
          <w:sz w:val="24"/>
          <w:szCs w:val="24"/>
        </w:rPr>
      </w:pPr>
    </w:p>
    <w:p w14:paraId="37DB4EA1" w14:textId="26C148CD" w:rsidR="005264ED" w:rsidRPr="00363757" w:rsidRDefault="005264ED" w:rsidP="00885C33">
      <w:pPr>
        <w:pStyle w:val="Standard"/>
        <w:jc w:val="both"/>
      </w:pPr>
      <w:r w:rsidRPr="00363757">
        <w:rPr>
          <w:rFonts w:eastAsia="Calibri"/>
          <w:b/>
          <w:sz w:val="24"/>
          <w:szCs w:val="24"/>
        </w:rPr>
        <w:t>2. Olemasolev olukord ja planeeringuala üldiseloomustus</w:t>
      </w:r>
    </w:p>
    <w:p w14:paraId="73643E1E" w14:textId="5CDCD651" w:rsidR="005264ED" w:rsidRPr="00363757" w:rsidRDefault="005264ED" w:rsidP="00885C33">
      <w:pPr>
        <w:pStyle w:val="Standard"/>
        <w:spacing w:before="120"/>
        <w:jc w:val="both"/>
      </w:pPr>
      <w:r w:rsidRPr="00363757">
        <w:rPr>
          <w:rFonts w:eastAsia="Calibri"/>
          <w:sz w:val="24"/>
          <w:szCs w:val="24"/>
        </w:rPr>
        <w:t>Detailplaneeringu alana mõistetakse Rookopli 18 katastriüksust (vt joonis 1).</w:t>
      </w:r>
    </w:p>
    <w:p w14:paraId="67AFF79D" w14:textId="77777777" w:rsidR="005264ED" w:rsidRPr="00363757" w:rsidRDefault="005264ED" w:rsidP="00885C33">
      <w:pPr>
        <w:pStyle w:val="Standard"/>
        <w:jc w:val="both"/>
      </w:pPr>
      <w:r w:rsidRPr="00363757">
        <w:rPr>
          <w:rFonts w:eastAsia="Calibri"/>
          <w:sz w:val="24"/>
          <w:szCs w:val="24"/>
        </w:rPr>
        <w:t>Planeeringuala andmed:</w:t>
      </w:r>
    </w:p>
    <w:p w14:paraId="64BB1F78" w14:textId="003CA4EE" w:rsidR="005264ED" w:rsidRPr="00363757" w:rsidRDefault="005264ED" w:rsidP="00885C33">
      <w:pPr>
        <w:pStyle w:val="Standard"/>
        <w:jc w:val="both"/>
      </w:pPr>
      <w:r w:rsidRPr="00363757">
        <w:rPr>
          <w:rFonts w:eastAsia="Calibri"/>
          <w:sz w:val="24"/>
          <w:szCs w:val="24"/>
        </w:rPr>
        <w:t>Katastritunnus</w:t>
      </w:r>
      <w:r w:rsidRPr="00363757">
        <w:rPr>
          <w:rFonts w:eastAsia="Calibri"/>
          <w:sz w:val="24"/>
          <w:szCs w:val="24"/>
        </w:rPr>
        <w:tab/>
      </w:r>
      <w:r w:rsidRPr="00363757">
        <w:rPr>
          <w:rFonts w:eastAsia="Calibri"/>
          <w:sz w:val="24"/>
          <w:szCs w:val="24"/>
        </w:rPr>
        <w:tab/>
      </w:r>
      <w:r w:rsidRPr="00363757">
        <w:rPr>
          <w:rFonts w:eastAsia="Calibri"/>
          <w:sz w:val="24"/>
          <w:szCs w:val="24"/>
        </w:rPr>
        <w:tab/>
      </w:r>
      <w:r w:rsidRPr="00363757">
        <w:rPr>
          <w:rFonts w:eastAsia="Calibri"/>
          <w:sz w:val="24"/>
          <w:szCs w:val="24"/>
        </w:rPr>
        <w:tab/>
      </w:r>
      <w:r w:rsidRPr="00363757">
        <w:rPr>
          <w:rFonts w:eastAsia="Calibri"/>
          <w:sz w:val="24"/>
          <w:szCs w:val="24"/>
        </w:rPr>
        <w:tab/>
        <w:t>20501:001:0168</w:t>
      </w:r>
    </w:p>
    <w:p w14:paraId="79B32BD6" w14:textId="459EFFCF" w:rsidR="005264ED" w:rsidRPr="00363757" w:rsidRDefault="005264ED" w:rsidP="00885C33">
      <w:pPr>
        <w:pStyle w:val="Standard"/>
        <w:jc w:val="both"/>
      </w:pPr>
      <w:r w:rsidRPr="00363757">
        <w:rPr>
          <w:rFonts w:eastAsia="Calibri"/>
          <w:sz w:val="24"/>
          <w:szCs w:val="24"/>
        </w:rPr>
        <w:t>Planeeritava katastriüksuse suurus</w:t>
      </w:r>
      <w:r w:rsidRPr="00363757">
        <w:rPr>
          <w:rFonts w:eastAsia="Calibri"/>
          <w:sz w:val="24"/>
          <w:szCs w:val="24"/>
        </w:rPr>
        <w:tab/>
      </w:r>
      <w:r w:rsidRPr="00363757">
        <w:rPr>
          <w:rFonts w:eastAsia="Calibri"/>
          <w:sz w:val="24"/>
          <w:szCs w:val="24"/>
        </w:rPr>
        <w:tab/>
        <w:t>9672 m²</w:t>
      </w:r>
    </w:p>
    <w:p w14:paraId="69A5AA80" w14:textId="4F5D4F23" w:rsidR="005264ED" w:rsidRPr="00363757" w:rsidRDefault="005264ED" w:rsidP="00885C33">
      <w:pPr>
        <w:pStyle w:val="Standard"/>
        <w:jc w:val="both"/>
      </w:pPr>
      <w:r w:rsidRPr="00363757">
        <w:rPr>
          <w:rFonts w:eastAsia="Calibri"/>
          <w:sz w:val="24"/>
          <w:szCs w:val="24"/>
        </w:rPr>
        <w:t>Planeeritava katastriüksuse sihtotstarve</w:t>
      </w:r>
      <w:r w:rsidRPr="00363757">
        <w:rPr>
          <w:rFonts w:eastAsia="Calibri"/>
          <w:sz w:val="24"/>
          <w:szCs w:val="24"/>
        </w:rPr>
        <w:tab/>
        <w:t>Ühiskondlike ehitiste maa 100%</w:t>
      </w:r>
    </w:p>
    <w:p w14:paraId="138AD0C9" w14:textId="4ACA9DE7" w:rsidR="005264ED" w:rsidRPr="00363757" w:rsidRDefault="005264ED" w:rsidP="00885C33">
      <w:pPr>
        <w:pStyle w:val="Standard"/>
        <w:jc w:val="both"/>
      </w:pPr>
      <w:r w:rsidRPr="00363757">
        <w:rPr>
          <w:rFonts w:eastAsia="Calibri"/>
          <w:sz w:val="24"/>
          <w:szCs w:val="24"/>
        </w:rPr>
        <w:t>Kinnistusraamatu registriosa nr</w:t>
      </w:r>
      <w:r w:rsidRPr="00363757">
        <w:rPr>
          <w:rFonts w:eastAsia="Calibri"/>
          <w:sz w:val="24"/>
          <w:szCs w:val="24"/>
        </w:rPr>
        <w:tab/>
      </w:r>
      <w:r w:rsidRPr="00363757">
        <w:rPr>
          <w:rFonts w:eastAsia="Calibri"/>
          <w:sz w:val="24"/>
          <w:szCs w:val="24"/>
        </w:rPr>
        <w:tab/>
        <w:t>12805750</w:t>
      </w:r>
    </w:p>
    <w:p w14:paraId="4F787228" w14:textId="6455532F" w:rsidR="005264ED" w:rsidRPr="00363757" w:rsidRDefault="005264ED" w:rsidP="00885C33">
      <w:pPr>
        <w:pStyle w:val="Standard"/>
        <w:ind w:left="4245" w:hanging="4245"/>
        <w:jc w:val="both"/>
      </w:pPr>
      <w:r w:rsidRPr="00363757">
        <w:rPr>
          <w:rFonts w:eastAsia="Calibri"/>
          <w:sz w:val="24"/>
          <w:szCs w:val="24"/>
        </w:rPr>
        <w:t>Hoonestus</w:t>
      </w:r>
      <w:r w:rsidRPr="00363757">
        <w:rPr>
          <w:rFonts w:eastAsia="Calibri"/>
          <w:sz w:val="24"/>
          <w:szCs w:val="24"/>
        </w:rPr>
        <w:tab/>
        <w:t>Kultuurikeskus 1388 m²</w:t>
      </w:r>
    </w:p>
    <w:p w14:paraId="07FE0A3C" w14:textId="1CC04AC2" w:rsidR="005264ED" w:rsidRPr="00363757" w:rsidRDefault="005264ED" w:rsidP="00885C33">
      <w:pPr>
        <w:pStyle w:val="vahedeta"/>
        <w:rPr>
          <w:color w:val="auto"/>
        </w:rPr>
      </w:pPr>
      <w:r w:rsidRPr="00363757">
        <w:rPr>
          <w:color w:val="auto"/>
        </w:rPr>
        <w:t xml:space="preserve">Planeeritav hoonestus                                    Kultuurikeskus </w:t>
      </w:r>
    </w:p>
    <w:p w14:paraId="2B515113" w14:textId="77777777" w:rsidR="005264ED" w:rsidRPr="00363757" w:rsidRDefault="005264ED" w:rsidP="00885C33">
      <w:pPr>
        <w:pStyle w:val="Standard"/>
        <w:jc w:val="both"/>
        <w:rPr>
          <w:rFonts w:eastAsia="Calibri"/>
          <w:sz w:val="24"/>
          <w:szCs w:val="24"/>
        </w:rPr>
      </w:pPr>
    </w:p>
    <w:p w14:paraId="16D77ACB" w14:textId="77777777" w:rsidR="007802A1" w:rsidRPr="00363757" w:rsidRDefault="005264ED" w:rsidP="00885C33">
      <w:pPr>
        <w:pStyle w:val="Standard"/>
        <w:jc w:val="both"/>
        <w:rPr>
          <w:rFonts w:eastAsia="Calibri"/>
          <w:i/>
          <w:iCs/>
          <w:sz w:val="24"/>
          <w:szCs w:val="24"/>
        </w:rPr>
      </w:pPr>
      <w:r w:rsidRPr="00363757">
        <w:rPr>
          <w:rFonts w:eastAsia="Calibri"/>
          <w:b/>
          <w:bCs/>
          <w:sz w:val="24"/>
          <w:szCs w:val="24"/>
        </w:rPr>
        <w:t>Joonis 1</w:t>
      </w:r>
      <w:r w:rsidRPr="00363757">
        <w:rPr>
          <w:rFonts w:eastAsia="Calibri"/>
          <w:sz w:val="24"/>
          <w:szCs w:val="24"/>
        </w:rPr>
        <w:t xml:space="preserve"> Planeeringuala paiknemise skeem </w:t>
      </w:r>
      <w:r w:rsidRPr="00363757">
        <w:rPr>
          <w:rFonts w:eastAsia="Calibri"/>
          <w:i/>
          <w:iCs/>
          <w:sz w:val="24"/>
          <w:szCs w:val="24"/>
        </w:rPr>
        <w:t xml:space="preserve">(kasutatud Maa-ameti </w:t>
      </w:r>
      <w:proofErr w:type="spellStart"/>
      <w:r w:rsidRPr="00363757">
        <w:rPr>
          <w:rFonts w:eastAsia="Calibri"/>
          <w:i/>
          <w:iCs/>
          <w:sz w:val="24"/>
          <w:szCs w:val="24"/>
        </w:rPr>
        <w:t>ortofotot</w:t>
      </w:r>
      <w:proofErr w:type="spellEnd"/>
      <w:r w:rsidR="007802A1" w:rsidRPr="00363757">
        <w:rPr>
          <w:rFonts w:eastAsia="Calibri"/>
          <w:i/>
          <w:iCs/>
          <w:sz w:val="24"/>
          <w:szCs w:val="24"/>
        </w:rPr>
        <w:t xml:space="preserve"> ja kitsenduste </w:t>
      </w:r>
    </w:p>
    <w:p w14:paraId="42596483" w14:textId="0CA45FB0" w:rsidR="007802A1" w:rsidRPr="00363757" w:rsidRDefault="007802A1" w:rsidP="00885C33">
      <w:pPr>
        <w:pStyle w:val="Standard"/>
        <w:jc w:val="both"/>
        <w:rPr>
          <w:rFonts w:eastAsia="Calibri"/>
          <w:i/>
          <w:iCs/>
          <w:sz w:val="24"/>
          <w:szCs w:val="24"/>
        </w:rPr>
      </w:pPr>
      <w:r w:rsidRPr="00363757">
        <w:rPr>
          <w:rFonts w:eastAsia="Calibri"/>
          <w:i/>
          <w:iCs/>
          <w:sz w:val="24"/>
          <w:szCs w:val="24"/>
        </w:rPr>
        <w:t>kaardikihti</w:t>
      </w:r>
      <w:r w:rsidR="005264ED" w:rsidRPr="00363757">
        <w:rPr>
          <w:rFonts w:eastAsia="Calibri"/>
          <w:i/>
          <w:iCs/>
          <w:sz w:val="24"/>
          <w:szCs w:val="24"/>
        </w:rPr>
        <w:t>)</w:t>
      </w:r>
    </w:p>
    <w:p w14:paraId="518F3900" w14:textId="3ABBD043" w:rsidR="00E55CD2" w:rsidRPr="00363757" w:rsidRDefault="007802A1" w:rsidP="00885C33">
      <w:pPr>
        <w:pStyle w:val="vahedeta"/>
        <w:rPr>
          <w:color w:val="auto"/>
        </w:rPr>
      </w:pPr>
      <w:r w:rsidRPr="00363757">
        <w:rPr>
          <w:noProof/>
          <w:color w:val="auto"/>
        </w:rPr>
        <w:drawing>
          <wp:inline distT="0" distB="0" distL="0" distR="0" wp14:anchorId="2F546094" wp14:editId="4F5C9D1A">
            <wp:extent cx="5939790" cy="3861435"/>
            <wp:effectExtent l="0" t="0" r="3810" b="5715"/>
            <wp:docPr id="1" name="Pilt 1"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 descr="Pilt, millel on kujutatud kaart&#10;&#10;Kirjeldus on genereeritud automaatselt"/>
                    <pic:cNvPicPr/>
                  </pic:nvPicPr>
                  <pic:blipFill>
                    <a:blip r:embed="rId7">
                      <a:extLst>
                        <a:ext uri="{28A0092B-C50C-407E-A947-70E740481C1C}">
                          <a14:useLocalDpi xmlns:a14="http://schemas.microsoft.com/office/drawing/2010/main" val="0"/>
                        </a:ext>
                      </a:extLst>
                    </a:blip>
                    <a:stretch>
                      <a:fillRect/>
                    </a:stretch>
                  </pic:blipFill>
                  <pic:spPr>
                    <a:xfrm>
                      <a:off x="0" y="0"/>
                      <a:ext cx="5939790" cy="3861435"/>
                    </a:xfrm>
                    <a:prstGeom prst="rect">
                      <a:avLst/>
                    </a:prstGeom>
                  </pic:spPr>
                </pic:pic>
              </a:graphicData>
            </a:graphic>
          </wp:inline>
        </w:drawing>
      </w:r>
    </w:p>
    <w:p w14:paraId="11413F41" w14:textId="29A5161E" w:rsidR="00E55CD2" w:rsidRPr="00363757" w:rsidRDefault="00E55CD2" w:rsidP="00885C33">
      <w:pPr>
        <w:pStyle w:val="vahedeta"/>
        <w:rPr>
          <w:color w:val="auto"/>
        </w:rPr>
      </w:pPr>
      <w:r w:rsidRPr="00363757">
        <w:rPr>
          <w:b/>
          <w:bCs/>
          <w:noProof/>
          <w:color w:val="auto"/>
        </w:rPr>
        <mc:AlternateContent>
          <mc:Choice Requires="wpi">
            <w:drawing>
              <wp:anchor distT="0" distB="0" distL="114300" distR="114300" simplePos="0" relativeHeight="251659264" behindDoc="0" locked="0" layoutInCell="1" allowOverlap="1" wp14:anchorId="3D4E359F" wp14:editId="2E9E30C6">
                <wp:simplePos x="0" y="0"/>
                <wp:positionH relativeFrom="column">
                  <wp:posOffset>43515</wp:posOffset>
                </wp:positionH>
                <wp:positionV relativeFrom="paragraph">
                  <wp:posOffset>106410</wp:posOffset>
                </wp:positionV>
                <wp:extent cx="342360" cy="360"/>
                <wp:effectExtent l="38100" t="38100" r="57785" b="57150"/>
                <wp:wrapNone/>
                <wp:docPr id="7" name="Tint 7"/>
                <wp:cNvGraphicFramePr/>
                <a:graphic xmlns:a="http://schemas.openxmlformats.org/drawingml/2006/main">
                  <a:graphicData uri="http://schemas.microsoft.com/office/word/2010/wordprocessingInk">
                    <w14:contentPart bwMode="auto" r:id="rId8">
                      <w14:nvContentPartPr>
                        <w14:cNvContentPartPr/>
                      </w14:nvContentPartPr>
                      <w14:xfrm>
                        <a:off x="0" y="0"/>
                        <a:ext cx="342360" cy="360"/>
                      </w14:xfrm>
                    </w14:contentPart>
                  </a:graphicData>
                </a:graphic>
              </wp:anchor>
            </w:drawing>
          </mc:Choice>
          <mc:Fallback>
            <w:pict>
              <v:shapetype w14:anchorId="6445D5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 7" o:spid="_x0000_s1026" type="#_x0000_t75" style="position:absolute;margin-left:2.75pt;margin-top:7.7pt;width:28.3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">
                <v:imagedata r:id="rId9" o:title=""/>
              </v:shape>
            </w:pict>
          </mc:Fallback>
        </mc:AlternateContent>
      </w:r>
      <w:r w:rsidRPr="00363757">
        <w:rPr>
          <w:b/>
          <w:bCs/>
          <w:color w:val="auto"/>
        </w:rPr>
        <w:t xml:space="preserve">               </w:t>
      </w:r>
      <w:r w:rsidRPr="00363757">
        <w:rPr>
          <w:color w:val="auto"/>
        </w:rPr>
        <w:t>Rookopli 18 maaüksuse planeeringuala</w:t>
      </w:r>
    </w:p>
    <w:p w14:paraId="259C3403" w14:textId="70955D52" w:rsidR="00E55CD2" w:rsidRPr="00363757" w:rsidRDefault="003C7DBA" w:rsidP="00885C33">
      <w:pPr>
        <w:pStyle w:val="vahedeta"/>
        <w:spacing w:before="120"/>
        <w:rPr>
          <w:color w:val="auto"/>
        </w:rPr>
      </w:pPr>
      <w:r w:rsidRPr="00363757">
        <w:rPr>
          <w:color w:val="auto"/>
        </w:rPr>
        <w:t xml:space="preserve">Planeeringualale juurdepääs Tiigi tänavalt. </w:t>
      </w:r>
    </w:p>
    <w:p w14:paraId="2D29F579" w14:textId="462FF730" w:rsidR="003C7DBA" w:rsidRPr="00363757" w:rsidRDefault="003C7DBA" w:rsidP="00885C33">
      <w:pPr>
        <w:pStyle w:val="vahedeta"/>
        <w:spacing w:before="120"/>
        <w:rPr>
          <w:color w:val="auto"/>
        </w:rPr>
      </w:pPr>
      <w:r w:rsidRPr="00363757">
        <w:rPr>
          <w:color w:val="auto"/>
        </w:rPr>
        <w:t xml:space="preserve">Planeeringualal põhjustavad kitsendusi Maa-ameti andmetel uuringu ala (Hiiumaa </w:t>
      </w:r>
      <w:proofErr w:type="spellStart"/>
      <w:r w:rsidRPr="00363757">
        <w:rPr>
          <w:color w:val="auto"/>
        </w:rPr>
        <w:t>üldgeoloogiline</w:t>
      </w:r>
      <w:proofErr w:type="spellEnd"/>
      <w:r w:rsidRPr="00363757">
        <w:rPr>
          <w:color w:val="auto"/>
        </w:rPr>
        <w:t xml:space="preserve"> kaardistamine), </w:t>
      </w:r>
      <w:r w:rsidR="00B630FB" w:rsidRPr="00363757">
        <w:rPr>
          <w:rFonts w:cs="Times New Roman"/>
          <w:color w:val="auto"/>
        </w:rPr>
        <w:t>E</w:t>
      </w:r>
      <w:r w:rsidR="00CE62E6" w:rsidRPr="00363757">
        <w:rPr>
          <w:rFonts w:cs="Times New Roman"/>
          <w:color w:val="auto"/>
        </w:rPr>
        <w:t xml:space="preserve">lektrimaakaabelliin (SAIA;KRD, </w:t>
      </w:r>
      <w:r w:rsidR="00CE62E6" w:rsidRPr="00363757">
        <w:rPr>
          <w:rFonts w:cs="Times New Roman"/>
          <w:color w:val="auto"/>
          <w:shd w:val="clear" w:color="auto" w:fill="FFFFFF"/>
        </w:rPr>
        <w:t>JK 30-3-1</w:t>
      </w:r>
      <w:r w:rsidR="00B630FB" w:rsidRPr="00363757">
        <w:rPr>
          <w:rFonts w:cs="Times New Roman"/>
          <w:color w:val="auto"/>
          <w:shd w:val="clear" w:color="auto" w:fill="FFFFFF"/>
        </w:rPr>
        <w:t>,</w:t>
      </w:r>
      <w:r w:rsidR="00885C33" w:rsidRPr="00363757">
        <w:rPr>
          <w:rFonts w:cs="Times New Roman"/>
          <w:color w:val="auto"/>
          <w:shd w:val="clear" w:color="auto" w:fill="FFFFFF"/>
        </w:rPr>
        <w:t xml:space="preserve"> </w:t>
      </w:r>
      <w:r w:rsidR="00B630FB" w:rsidRPr="00363757">
        <w:rPr>
          <w:rFonts w:cs="Times New Roman"/>
          <w:color w:val="auto"/>
          <w:shd w:val="clear" w:color="auto" w:fill="FFFFFF"/>
        </w:rPr>
        <w:t xml:space="preserve">Kultuurimaja:(Hiiu), Kultuurimaja, </w:t>
      </w:r>
      <w:r w:rsidR="00B630FB" w:rsidRPr="00363757">
        <w:rPr>
          <w:color w:val="auto"/>
        </w:rPr>
        <w:t>Tiigi, Tänavavalgustus, Silja (kauplus)</w:t>
      </w:r>
      <w:r w:rsidR="00CE62E6" w:rsidRPr="00363757">
        <w:rPr>
          <w:rFonts w:cs="Times New Roman"/>
          <w:color w:val="auto"/>
        </w:rPr>
        <w:t>),</w:t>
      </w:r>
      <w:r w:rsidR="00B630FB" w:rsidRPr="00363757">
        <w:rPr>
          <w:color w:val="auto"/>
        </w:rPr>
        <w:t xml:space="preserve"> </w:t>
      </w:r>
      <w:r w:rsidR="00B630FB" w:rsidRPr="00363757">
        <w:rPr>
          <w:rFonts w:cs="Times New Roman"/>
          <w:color w:val="auto"/>
        </w:rPr>
        <w:t xml:space="preserve">Elektriõhuliin alla 1 </w:t>
      </w:r>
      <w:proofErr w:type="spellStart"/>
      <w:r w:rsidR="00B630FB" w:rsidRPr="00363757">
        <w:rPr>
          <w:rFonts w:cs="Times New Roman"/>
          <w:color w:val="auto"/>
        </w:rPr>
        <w:t>kV</w:t>
      </w:r>
      <w:proofErr w:type="spellEnd"/>
      <w:r w:rsidR="00B630FB" w:rsidRPr="00363757">
        <w:rPr>
          <w:rFonts w:cs="Times New Roman"/>
          <w:color w:val="auto"/>
        </w:rPr>
        <w:t xml:space="preserve"> (</w:t>
      </w:r>
      <w:r w:rsidR="00B630FB" w:rsidRPr="00363757">
        <w:rPr>
          <w:color w:val="auto"/>
        </w:rPr>
        <w:t>Tiigi),</w:t>
      </w:r>
      <w:r w:rsidR="00CE62E6" w:rsidRPr="00363757">
        <w:rPr>
          <w:rFonts w:cs="Times New Roman"/>
          <w:color w:val="auto"/>
        </w:rPr>
        <w:t xml:space="preserve"> </w:t>
      </w:r>
      <w:r w:rsidR="00B630FB" w:rsidRPr="00363757">
        <w:rPr>
          <w:rFonts w:cs="Times New Roman"/>
          <w:color w:val="auto"/>
        </w:rPr>
        <w:t>Sideehitis</w:t>
      </w:r>
      <w:r w:rsidR="00B630FB" w:rsidRPr="00363757">
        <w:rPr>
          <w:color w:val="auto"/>
        </w:rPr>
        <w:t xml:space="preserve"> maismaal, </w:t>
      </w:r>
      <w:r w:rsidR="00B630FB" w:rsidRPr="00363757">
        <w:rPr>
          <w:color w:val="auto"/>
        </w:rPr>
        <w:lastRenderedPageBreak/>
        <w:t xml:space="preserve">Maa- alune soojatorustik alla 200 mm (Kärdla), Ehitistel olevad geodeetilised märgid (8798), </w:t>
      </w:r>
      <w:r w:rsidR="00CE62E6" w:rsidRPr="00363757">
        <w:rPr>
          <w:color w:val="auto"/>
        </w:rPr>
        <w:t xml:space="preserve">Ranna või kalda piiranguvöönd </w:t>
      </w:r>
      <w:r w:rsidR="00B630FB" w:rsidRPr="00363757">
        <w:rPr>
          <w:color w:val="auto"/>
        </w:rPr>
        <w:t xml:space="preserve">ja ehituskeeluvöönd </w:t>
      </w:r>
      <w:r w:rsidR="00CE62E6" w:rsidRPr="00363757">
        <w:rPr>
          <w:color w:val="auto"/>
        </w:rPr>
        <w:t>(Liivajõgi)</w:t>
      </w:r>
      <w:r w:rsidR="00B630FB" w:rsidRPr="00363757">
        <w:rPr>
          <w:color w:val="auto"/>
        </w:rPr>
        <w:t xml:space="preserve">. </w:t>
      </w:r>
    </w:p>
    <w:p w14:paraId="2D57381E" w14:textId="7E4CF00C" w:rsidR="00B630FB" w:rsidRPr="00363757" w:rsidRDefault="00F46358" w:rsidP="00885C33">
      <w:pPr>
        <w:pStyle w:val="vahedeta"/>
        <w:spacing w:before="120"/>
        <w:rPr>
          <w:color w:val="auto"/>
        </w:rPr>
      </w:pPr>
      <w:r w:rsidRPr="00363757">
        <w:rPr>
          <w:color w:val="auto"/>
        </w:rPr>
        <w:t xml:space="preserve">Planeeringuala asub </w:t>
      </w:r>
      <w:r w:rsidR="006305F9" w:rsidRPr="00363757">
        <w:rPr>
          <w:color w:val="auto"/>
        </w:rPr>
        <w:t xml:space="preserve"> Kärdla Linnavolikogu 21.06.2012 määrusega nr 35 kehtestatud Kärdla linna üldplaneeringu alal. Üldplaneering on maaüksusele määranud juhtfunktsiooniks üldkasutatava hoone maa. Maaüksus asub piirkonnas, kus asuvad nii eluhooned kui ka erinevad asutusehooned ja ärihooned. </w:t>
      </w:r>
    </w:p>
    <w:p w14:paraId="72A4A6D5" w14:textId="77777777" w:rsidR="006305F9" w:rsidRPr="00363757" w:rsidRDefault="006305F9" w:rsidP="00885C33">
      <w:pPr>
        <w:pStyle w:val="vahedeta"/>
        <w:rPr>
          <w:color w:val="auto"/>
        </w:rPr>
      </w:pPr>
    </w:p>
    <w:p w14:paraId="6A900B2F" w14:textId="29BF02C2" w:rsidR="00F93D95" w:rsidRPr="00363757" w:rsidRDefault="006305F9" w:rsidP="00885C33">
      <w:pPr>
        <w:pStyle w:val="vahedeta"/>
        <w:rPr>
          <w:color w:val="auto"/>
        </w:rPr>
      </w:pPr>
      <w:r w:rsidRPr="00363757">
        <w:rPr>
          <w:b/>
          <w:bCs/>
          <w:color w:val="auto"/>
        </w:rPr>
        <w:t xml:space="preserve">3. </w:t>
      </w:r>
      <w:r w:rsidR="00F93D95" w:rsidRPr="00363757">
        <w:rPr>
          <w:b/>
          <w:bCs/>
          <w:color w:val="auto"/>
        </w:rPr>
        <w:t>Detailplaneeringu algatamise põhjendus</w:t>
      </w:r>
    </w:p>
    <w:p w14:paraId="0628FF24" w14:textId="186153EC" w:rsidR="00C423E7" w:rsidRPr="00363757" w:rsidRDefault="00C423E7" w:rsidP="00885C33">
      <w:pPr>
        <w:pStyle w:val="Standard"/>
        <w:spacing w:before="120"/>
        <w:jc w:val="both"/>
        <w:rPr>
          <w:rFonts w:eastAsia="Calibri"/>
          <w:sz w:val="24"/>
          <w:szCs w:val="24"/>
        </w:rPr>
      </w:pPr>
      <w:r w:rsidRPr="00363757">
        <w:rPr>
          <w:rFonts w:eastAsia="Calibri"/>
          <w:sz w:val="24"/>
          <w:szCs w:val="24"/>
        </w:rPr>
        <w:t xml:space="preserve">Olemasolev kultuurikeskuse hoone on amortiseerunud ning soov on läbi detailplaneeringu määrata </w:t>
      </w:r>
      <w:r w:rsidR="00C04D01" w:rsidRPr="00363757">
        <w:rPr>
          <w:rFonts w:eastAsia="Calibri"/>
          <w:sz w:val="24"/>
          <w:szCs w:val="24"/>
        </w:rPr>
        <w:t xml:space="preserve">antud asukohale </w:t>
      </w:r>
      <w:r w:rsidR="00344C55" w:rsidRPr="00363757">
        <w:rPr>
          <w:rFonts w:eastAsia="Calibri"/>
          <w:sz w:val="24"/>
          <w:szCs w:val="24"/>
        </w:rPr>
        <w:t>sobiva</w:t>
      </w:r>
      <w:r w:rsidRPr="00363757">
        <w:rPr>
          <w:rFonts w:eastAsia="Calibri"/>
          <w:sz w:val="24"/>
          <w:szCs w:val="24"/>
        </w:rPr>
        <w:t xml:space="preserve"> kaasaegse kultuurikeskuse hoone püstitamiseks</w:t>
      </w:r>
      <w:r w:rsidR="00071606" w:rsidRPr="00363757">
        <w:rPr>
          <w:rFonts w:eastAsia="Calibri"/>
          <w:sz w:val="24"/>
          <w:szCs w:val="24"/>
        </w:rPr>
        <w:t xml:space="preserve"> vajalikud tingimused</w:t>
      </w:r>
      <w:r w:rsidR="00222C70" w:rsidRPr="00363757">
        <w:rPr>
          <w:rFonts w:eastAsia="Calibri"/>
          <w:sz w:val="24"/>
          <w:szCs w:val="24"/>
        </w:rPr>
        <w:t>, mis jäävad aluseks</w:t>
      </w:r>
      <w:r w:rsidRPr="00363757">
        <w:rPr>
          <w:rFonts w:eastAsia="Calibri"/>
          <w:sz w:val="24"/>
          <w:szCs w:val="24"/>
        </w:rPr>
        <w:t xml:space="preserve"> </w:t>
      </w:r>
      <w:r w:rsidR="00222C70" w:rsidRPr="00363757">
        <w:rPr>
          <w:rFonts w:eastAsia="Calibri"/>
          <w:sz w:val="24"/>
          <w:szCs w:val="24"/>
        </w:rPr>
        <w:t xml:space="preserve">Kultuurikeskuse arhitektuurikonkursi läbiviimisel. </w:t>
      </w:r>
    </w:p>
    <w:p w14:paraId="47C95C5B" w14:textId="2CAEC26A" w:rsidR="00714DC0" w:rsidRPr="00363757" w:rsidRDefault="00F93D95" w:rsidP="00885C33">
      <w:pPr>
        <w:pStyle w:val="Standard"/>
        <w:spacing w:before="120"/>
        <w:jc w:val="both"/>
        <w:rPr>
          <w:rFonts w:eastAsia="Calibri"/>
          <w:sz w:val="24"/>
          <w:szCs w:val="24"/>
        </w:rPr>
      </w:pPr>
      <w:r w:rsidRPr="00363757">
        <w:rPr>
          <w:rFonts w:eastAsia="Calibri"/>
          <w:sz w:val="24"/>
          <w:szCs w:val="24"/>
        </w:rPr>
        <w:t xml:space="preserve">Planeeringu eesmärgiks on </w:t>
      </w:r>
      <w:r w:rsidR="00E05E16" w:rsidRPr="00363757">
        <w:rPr>
          <w:rFonts w:eastAsia="Calibri"/>
          <w:sz w:val="24"/>
          <w:szCs w:val="24"/>
        </w:rPr>
        <w:t xml:space="preserve">välja selgitada </w:t>
      </w:r>
      <w:r w:rsidRPr="00363757">
        <w:rPr>
          <w:rFonts w:eastAsia="Calibri"/>
          <w:sz w:val="24"/>
          <w:szCs w:val="24"/>
        </w:rPr>
        <w:t xml:space="preserve">Rookopli 18 kinnistule </w:t>
      </w:r>
      <w:r w:rsidR="006305F9" w:rsidRPr="00363757">
        <w:rPr>
          <w:rFonts w:eastAsia="Calibri"/>
          <w:sz w:val="24"/>
          <w:szCs w:val="24"/>
        </w:rPr>
        <w:t xml:space="preserve">(katastritunnus 20501:001:0168) </w:t>
      </w:r>
      <w:r w:rsidR="00D91889" w:rsidRPr="00363757">
        <w:rPr>
          <w:rFonts w:eastAsia="Calibri"/>
          <w:sz w:val="24"/>
          <w:szCs w:val="24"/>
        </w:rPr>
        <w:t>maksimaalse ehitusmahu</w:t>
      </w:r>
      <w:r w:rsidR="00D26083" w:rsidRPr="00363757">
        <w:rPr>
          <w:rFonts w:eastAsia="Calibri"/>
          <w:sz w:val="24"/>
          <w:szCs w:val="24"/>
        </w:rPr>
        <w:t xml:space="preserve"> ulatus ning kaasne</w:t>
      </w:r>
      <w:r w:rsidR="00A963C8" w:rsidRPr="00363757">
        <w:rPr>
          <w:rFonts w:eastAsia="Calibri"/>
          <w:sz w:val="24"/>
          <w:szCs w:val="24"/>
        </w:rPr>
        <w:t>vad</w:t>
      </w:r>
      <w:r w:rsidR="00D26083" w:rsidRPr="00363757">
        <w:rPr>
          <w:rFonts w:eastAsia="Calibri"/>
          <w:sz w:val="24"/>
          <w:szCs w:val="24"/>
        </w:rPr>
        <w:t xml:space="preserve"> kitsendused</w:t>
      </w:r>
      <w:r w:rsidR="00A963C8" w:rsidRPr="00363757">
        <w:rPr>
          <w:rFonts w:eastAsia="Calibri"/>
          <w:sz w:val="24"/>
          <w:szCs w:val="24"/>
        </w:rPr>
        <w:t>,</w:t>
      </w:r>
      <w:r w:rsidR="009066F4" w:rsidRPr="00363757">
        <w:rPr>
          <w:rFonts w:eastAsia="Calibri"/>
          <w:sz w:val="24"/>
          <w:szCs w:val="24"/>
        </w:rPr>
        <w:t xml:space="preserve"> </w:t>
      </w:r>
      <w:r w:rsidR="00A963C8" w:rsidRPr="00363757">
        <w:rPr>
          <w:rFonts w:eastAsia="Calibri"/>
          <w:sz w:val="24"/>
          <w:szCs w:val="24"/>
        </w:rPr>
        <w:t>mis annaksid</w:t>
      </w:r>
      <w:r w:rsidR="00E22FF1" w:rsidRPr="00363757">
        <w:rPr>
          <w:rFonts w:eastAsia="Calibri"/>
          <w:sz w:val="24"/>
          <w:szCs w:val="24"/>
        </w:rPr>
        <w:t xml:space="preserve"> </w:t>
      </w:r>
      <w:r w:rsidR="00A34E57" w:rsidRPr="00363757">
        <w:rPr>
          <w:rFonts w:eastAsia="Calibri"/>
          <w:sz w:val="24"/>
          <w:szCs w:val="24"/>
        </w:rPr>
        <w:t>kultuurikeskuse ideeprojekti kavandamiseks piisava täpsusega raamistiku,</w:t>
      </w:r>
      <w:r w:rsidR="0036353E" w:rsidRPr="00363757">
        <w:rPr>
          <w:rFonts w:eastAsia="Calibri"/>
          <w:sz w:val="24"/>
          <w:szCs w:val="24"/>
        </w:rPr>
        <w:t xml:space="preserve"> </w:t>
      </w:r>
      <w:r w:rsidR="00DF589E" w:rsidRPr="00363757">
        <w:rPr>
          <w:rFonts w:eastAsia="Calibri"/>
          <w:sz w:val="24"/>
          <w:szCs w:val="24"/>
        </w:rPr>
        <w:t xml:space="preserve">jättes samas võimalikult suures ulatuses vabadust lennukate </w:t>
      </w:r>
      <w:r w:rsidR="001A1DFE" w:rsidRPr="00363757">
        <w:rPr>
          <w:rFonts w:eastAsia="Calibri"/>
          <w:sz w:val="24"/>
          <w:szCs w:val="24"/>
        </w:rPr>
        <w:t>kontseptsiooni</w:t>
      </w:r>
      <w:r w:rsidR="00DF589E" w:rsidRPr="00363757">
        <w:rPr>
          <w:rFonts w:eastAsia="Calibri"/>
          <w:sz w:val="24"/>
          <w:szCs w:val="24"/>
        </w:rPr>
        <w:t xml:space="preserve">de </w:t>
      </w:r>
      <w:r w:rsidR="005D69FF" w:rsidRPr="00363757">
        <w:rPr>
          <w:rFonts w:eastAsia="Calibri"/>
          <w:sz w:val="24"/>
          <w:szCs w:val="24"/>
        </w:rPr>
        <w:t>läbimängimiseks</w:t>
      </w:r>
      <w:r w:rsidR="0056334C" w:rsidRPr="00363757">
        <w:rPr>
          <w:rFonts w:eastAsia="Calibri"/>
          <w:sz w:val="24"/>
          <w:szCs w:val="24"/>
        </w:rPr>
        <w:t xml:space="preserve"> ning </w:t>
      </w:r>
      <w:r w:rsidR="00E23297" w:rsidRPr="00363757">
        <w:rPr>
          <w:rFonts w:eastAsia="Calibri"/>
          <w:sz w:val="24"/>
          <w:szCs w:val="24"/>
        </w:rPr>
        <w:t>hilisemaks realiseerimiseks</w:t>
      </w:r>
      <w:r w:rsidR="00107FB7" w:rsidRPr="00363757">
        <w:rPr>
          <w:rFonts w:eastAsia="Calibri"/>
          <w:sz w:val="24"/>
          <w:szCs w:val="24"/>
        </w:rPr>
        <w:t>.</w:t>
      </w:r>
      <w:r w:rsidR="0001414B" w:rsidRPr="00363757">
        <w:rPr>
          <w:rFonts w:eastAsia="Calibri"/>
          <w:sz w:val="24"/>
          <w:szCs w:val="24"/>
        </w:rPr>
        <w:t xml:space="preserve"> </w:t>
      </w:r>
    </w:p>
    <w:p w14:paraId="47651621" w14:textId="77777777" w:rsidR="00BB7B8A" w:rsidRPr="00363757" w:rsidRDefault="00BB7B8A" w:rsidP="00885C33">
      <w:pPr>
        <w:pStyle w:val="Standard"/>
        <w:spacing w:before="120"/>
        <w:jc w:val="both"/>
        <w:rPr>
          <w:rFonts w:eastAsia="Calibri"/>
          <w:sz w:val="24"/>
          <w:szCs w:val="24"/>
        </w:rPr>
      </w:pPr>
    </w:p>
    <w:p w14:paraId="3D8A66F9" w14:textId="77777777" w:rsidR="00270937" w:rsidRPr="00363757" w:rsidRDefault="00270937" w:rsidP="00885C33">
      <w:pPr>
        <w:pStyle w:val="Standard"/>
        <w:spacing w:before="120"/>
        <w:jc w:val="both"/>
        <w:rPr>
          <w:rFonts w:eastAsia="Calibri"/>
          <w:b/>
          <w:bCs/>
          <w:sz w:val="24"/>
          <w:szCs w:val="24"/>
        </w:rPr>
      </w:pPr>
      <w:r w:rsidRPr="00363757">
        <w:rPr>
          <w:rFonts w:eastAsia="Calibri"/>
          <w:b/>
          <w:bCs/>
          <w:sz w:val="24"/>
          <w:szCs w:val="24"/>
        </w:rPr>
        <w:t>4. Lähteseisukohad planeeringu koostamiseks</w:t>
      </w:r>
    </w:p>
    <w:p w14:paraId="085483F9" w14:textId="77777777" w:rsidR="00270937" w:rsidRPr="00363757" w:rsidRDefault="00270937" w:rsidP="00885C33">
      <w:pPr>
        <w:pStyle w:val="Standard"/>
        <w:spacing w:before="120"/>
        <w:jc w:val="both"/>
        <w:rPr>
          <w:rFonts w:eastAsia="Calibri"/>
          <w:sz w:val="24"/>
          <w:szCs w:val="24"/>
          <w:u w:val="single"/>
        </w:rPr>
      </w:pPr>
      <w:r w:rsidRPr="00363757">
        <w:rPr>
          <w:rFonts w:eastAsia="Calibri"/>
          <w:sz w:val="24"/>
          <w:szCs w:val="24"/>
          <w:u w:val="single"/>
        </w:rPr>
        <w:t>4.1. Planeeritava maa-ala kruntideks jaotamine</w:t>
      </w:r>
    </w:p>
    <w:p w14:paraId="2D57A4AD" w14:textId="5FDF5C56" w:rsidR="00270937" w:rsidRPr="00363757" w:rsidRDefault="00270937" w:rsidP="00381CE1">
      <w:pPr>
        <w:pStyle w:val="Standard"/>
        <w:jc w:val="both"/>
        <w:rPr>
          <w:rFonts w:eastAsia="Calibri"/>
          <w:sz w:val="24"/>
          <w:szCs w:val="24"/>
        </w:rPr>
      </w:pPr>
      <w:r w:rsidRPr="00363757">
        <w:rPr>
          <w:rFonts w:eastAsia="Calibri"/>
          <w:sz w:val="24"/>
          <w:szCs w:val="24"/>
        </w:rPr>
        <w:t>Katastriüksus</w:t>
      </w:r>
      <w:r w:rsidR="00863212" w:rsidRPr="00363757">
        <w:rPr>
          <w:rFonts w:eastAsia="Calibri"/>
          <w:sz w:val="24"/>
          <w:szCs w:val="24"/>
        </w:rPr>
        <w:t>t</w:t>
      </w:r>
      <w:r w:rsidRPr="00363757">
        <w:rPr>
          <w:rFonts w:eastAsia="Calibri"/>
          <w:sz w:val="24"/>
          <w:szCs w:val="24"/>
        </w:rPr>
        <w:t xml:space="preserve"> kruntideks ei jagata. </w:t>
      </w:r>
    </w:p>
    <w:p w14:paraId="16554F30" w14:textId="77777777" w:rsidR="00270937" w:rsidRPr="00363757" w:rsidRDefault="00270937" w:rsidP="00885C33">
      <w:pPr>
        <w:pStyle w:val="Standard"/>
        <w:spacing w:before="120"/>
        <w:jc w:val="both"/>
        <w:rPr>
          <w:rFonts w:eastAsia="Calibri"/>
          <w:sz w:val="24"/>
          <w:szCs w:val="24"/>
          <w:u w:val="single"/>
        </w:rPr>
      </w:pPr>
      <w:r w:rsidRPr="00363757">
        <w:rPr>
          <w:rFonts w:eastAsia="Calibri"/>
          <w:sz w:val="24"/>
          <w:szCs w:val="24"/>
          <w:u w:val="single"/>
        </w:rPr>
        <w:t>4.2. Krundi ehitusõiguse määramine ja hoonestusala piiritlemine</w:t>
      </w:r>
    </w:p>
    <w:p w14:paraId="3E851670" w14:textId="5A04E8DD" w:rsidR="00270937" w:rsidRPr="00363757" w:rsidRDefault="00602F27" w:rsidP="00381CE1">
      <w:pPr>
        <w:pStyle w:val="Standard"/>
        <w:jc w:val="both"/>
        <w:rPr>
          <w:rFonts w:eastAsia="Calibri"/>
          <w:sz w:val="24"/>
          <w:szCs w:val="24"/>
        </w:rPr>
      </w:pPr>
      <w:r w:rsidRPr="00363757">
        <w:rPr>
          <w:rFonts w:eastAsia="Calibri"/>
          <w:sz w:val="24"/>
          <w:szCs w:val="24"/>
        </w:rPr>
        <w:t xml:space="preserve">Krundi kasutamise sihtotstarvet ei muudeta. </w:t>
      </w:r>
      <w:r w:rsidR="00C56DEF" w:rsidRPr="00363757">
        <w:rPr>
          <w:rFonts w:eastAsia="Calibri"/>
          <w:sz w:val="24"/>
          <w:szCs w:val="24"/>
        </w:rPr>
        <w:t xml:space="preserve">Planeeringuga otsida </w:t>
      </w:r>
      <w:r w:rsidR="00210825" w:rsidRPr="00363757">
        <w:rPr>
          <w:rFonts w:eastAsia="Calibri"/>
          <w:sz w:val="24"/>
          <w:szCs w:val="24"/>
        </w:rPr>
        <w:t xml:space="preserve">krundile sobiv </w:t>
      </w:r>
      <w:r w:rsidR="00C56DEF" w:rsidRPr="00363757">
        <w:rPr>
          <w:rFonts w:eastAsia="Calibri"/>
          <w:sz w:val="24"/>
          <w:szCs w:val="24"/>
        </w:rPr>
        <w:t>maksimaalne võimalik ehitusmaht</w:t>
      </w:r>
      <w:r w:rsidR="00523063" w:rsidRPr="00363757">
        <w:rPr>
          <w:rFonts w:eastAsia="Calibri"/>
          <w:sz w:val="24"/>
          <w:szCs w:val="24"/>
        </w:rPr>
        <w:t xml:space="preserve"> (sh maa</w:t>
      </w:r>
      <w:r w:rsidR="00922876" w:rsidRPr="00363757">
        <w:rPr>
          <w:rFonts w:eastAsia="Calibri"/>
          <w:sz w:val="24"/>
          <w:szCs w:val="24"/>
        </w:rPr>
        <w:t>pealne ja maa-alune)</w:t>
      </w:r>
      <w:r w:rsidR="00C56DEF" w:rsidRPr="00363757">
        <w:rPr>
          <w:rFonts w:eastAsia="Calibri"/>
          <w:sz w:val="24"/>
          <w:szCs w:val="24"/>
        </w:rPr>
        <w:t xml:space="preserve"> ja hoonestusala</w:t>
      </w:r>
      <w:r w:rsidR="008E7D48" w:rsidRPr="00363757">
        <w:rPr>
          <w:rFonts w:eastAsia="Calibri"/>
          <w:sz w:val="24"/>
          <w:szCs w:val="24"/>
        </w:rPr>
        <w:t>, selgitada välja s</w:t>
      </w:r>
      <w:r w:rsidR="00AA614F" w:rsidRPr="00363757">
        <w:rPr>
          <w:rFonts w:eastAsia="Calibri"/>
          <w:sz w:val="24"/>
          <w:szCs w:val="24"/>
        </w:rPr>
        <w:t xml:space="preserve">uurim lubatav ehitisealune pind, krundi </w:t>
      </w:r>
      <w:r w:rsidR="001E2F54" w:rsidRPr="00363757">
        <w:rPr>
          <w:rFonts w:eastAsia="Calibri"/>
          <w:sz w:val="24"/>
          <w:szCs w:val="24"/>
        </w:rPr>
        <w:t>täisehituse protsent</w:t>
      </w:r>
      <w:r w:rsidR="00C56DEF" w:rsidRPr="00363757">
        <w:rPr>
          <w:rFonts w:eastAsia="Calibri"/>
          <w:sz w:val="24"/>
          <w:szCs w:val="24"/>
        </w:rPr>
        <w:t xml:space="preserve">. </w:t>
      </w:r>
      <w:r w:rsidR="00E061E1" w:rsidRPr="00363757">
        <w:rPr>
          <w:rFonts w:eastAsia="Calibri"/>
          <w:sz w:val="24"/>
          <w:szCs w:val="24"/>
        </w:rPr>
        <w:t>M</w:t>
      </w:r>
      <w:r w:rsidR="001E2F54" w:rsidRPr="00363757">
        <w:rPr>
          <w:rFonts w:eastAsia="Calibri"/>
          <w:sz w:val="24"/>
          <w:szCs w:val="24"/>
        </w:rPr>
        <w:t>äärata</w:t>
      </w:r>
      <w:r w:rsidR="00270937" w:rsidRPr="00363757">
        <w:rPr>
          <w:rFonts w:eastAsia="Calibri"/>
          <w:sz w:val="24"/>
          <w:szCs w:val="24"/>
        </w:rPr>
        <w:t xml:space="preserve"> ehitusõigused koos peamiste arhitektuursete tingimustega. Hoonestusala  piiritlemisel  arvestada  kehtivate  </w:t>
      </w:r>
      <w:r w:rsidR="006F2C3F" w:rsidRPr="00363757">
        <w:rPr>
          <w:rFonts w:eastAsia="Calibri"/>
          <w:sz w:val="24"/>
          <w:szCs w:val="24"/>
        </w:rPr>
        <w:t xml:space="preserve">ja võimalike uute </w:t>
      </w:r>
      <w:r w:rsidR="00270937" w:rsidRPr="00363757">
        <w:rPr>
          <w:rFonts w:eastAsia="Calibri"/>
          <w:sz w:val="24"/>
          <w:szCs w:val="24"/>
        </w:rPr>
        <w:t>kitsendustega</w:t>
      </w:r>
      <w:r w:rsidR="001A07AD" w:rsidRPr="00363757">
        <w:rPr>
          <w:rFonts w:eastAsia="Calibri"/>
          <w:sz w:val="24"/>
          <w:szCs w:val="24"/>
        </w:rPr>
        <w:t xml:space="preserve">. </w:t>
      </w:r>
      <w:r w:rsidR="00FF689E" w:rsidRPr="00363757">
        <w:rPr>
          <w:rFonts w:eastAsia="Calibri"/>
          <w:sz w:val="24"/>
          <w:szCs w:val="24"/>
        </w:rPr>
        <w:t xml:space="preserve">Teha </w:t>
      </w:r>
      <w:r w:rsidR="00B31C04" w:rsidRPr="00363757">
        <w:rPr>
          <w:rFonts w:eastAsia="Calibri"/>
          <w:sz w:val="24"/>
          <w:szCs w:val="24"/>
        </w:rPr>
        <w:t xml:space="preserve">piirkonna </w:t>
      </w:r>
      <w:r w:rsidR="00FF689E" w:rsidRPr="00363757">
        <w:rPr>
          <w:rFonts w:eastAsia="Calibri"/>
          <w:sz w:val="24"/>
          <w:szCs w:val="24"/>
        </w:rPr>
        <w:t>mahuanalüüs</w:t>
      </w:r>
      <w:r w:rsidR="00B31C04" w:rsidRPr="00363757">
        <w:rPr>
          <w:rFonts w:eastAsia="Calibri"/>
          <w:sz w:val="24"/>
          <w:szCs w:val="24"/>
        </w:rPr>
        <w:t>, 3D mudel ja/või makett</w:t>
      </w:r>
      <w:r w:rsidR="00287D9F" w:rsidRPr="00363757">
        <w:rPr>
          <w:rFonts w:eastAsia="Calibri"/>
          <w:sz w:val="24"/>
          <w:szCs w:val="24"/>
        </w:rPr>
        <w:t xml:space="preserve">, kaasates keskväljakut ümbritsevad </w:t>
      </w:r>
      <w:r w:rsidR="000C32D1" w:rsidRPr="00363757">
        <w:rPr>
          <w:rFonts w:eastAsia="Calibri"/>
          <w:sz w:val="24"/>
          <w:szCs w:val="24"/>
        </w:rPr>
        <w:t xml:space="preserve">kinnistud ja ehitised. </w:t>
      </w:r>
    </w:p>
    <w:p w14:paraId="5CE432D8" w14:textId="77777777" w:rsidR="00270937" w:rsidRPr="00363757" w:rsidRDefault="00270937" w:rsidP="00885C33">
      <w:pPr>
        <w:pStyle w:val="Standard"/>
        <w:spacing w:before="120"/>
        <w:jc w:val="both"/>
        <w:rPr>
          <w:rFonts w:eastAsia="Calibri"/>
          <w:sz w:val="24"/>
          <w:szCs w:val="24"/>
          <w:u w:val="single"/>
        </w:rPr>
      </w:pPr>
      <w:r w:rsidRPr="00363757">
        <w:rPr>
          <w:rFonts w:eastAsia="Calibri"/>
          <w:sz w:val="24"/>
          <w:szCs w:val="24"/>
          <w:u w:val="single"/>
        </w:rPr>
        <w:t>4.3. Hoone olulisemate arhitektuurinõuete ning rajatise ehitus- ja kujundusnõuete seadmine</w:t>
      </w:r>
    </w:p>
    <w:p w14:paraId="4AD8F210" w14:textId="44291DAB" w:rsidR="003F20E1" w:rsidRPr="00363757" w:rsidRDefault="00270937" w:rsidP="00381CE1">
      <w:pPr>
        <w:pStyle w:val="Standard"/>
        <w:jc w:val="both"/>
        <w:rPr>
          <w:rFonts w:eastAsia="Calibri"/>
          <w:sz w:val="24"/>
          <w:szCs w:val="24"/>
        </w:rPr>
      </w:pPr>
      <w:r w:rsidRPr="00363757">
        <w:rPr>
          <w:rFonts w:eastAsia="Calibri"/>
          <w:sz w:val="24"/>
          <w:szCs w:val="24"/>
        </w:rPr>
        <w:t>Planeeringulahendus peab looma eeltingimused energiasäästlike ja kaasaegsete, maastikule sobivate hoonete projekteerimiseks. Detailplaneeringu arhitektuuri-, ehitus- ja kujundusnõuete määramisel arvestada, et</w:t>
      </w:r>
      <w:r w:rsidR="003F20E1" w:rsidRPr="00363757">
        <w:rPr>
          <w:rFonts w:eastAsia="Calibri"/>
          <w:sz w:val="24"/>
          <w:szCs w:val="24"/>
        </w:rPr>
        <w:t>:</w:t>
      </w:r>
    </w:p>
    <w:p w14:paraId="3F597565" w14:textId="027672EA" w:rsidR="003F20E1" w:rsidRPr="00363757" w:rsidRDefault="003C6297" w:rsidP="00885C33">
      <w:pPr>
        <w:pStyle w:val="Standard"/>
        <w:numPr>
          <w:ilvl w:val="0"/>
          <w:numId w:val="10"/>
        </w:numPr>
        <w:ind w:left="714" w:hanging="357"/>
        <w:jc w:val="both"/>
        <w:rPr>
          <w:rFonts w:eastAsia="Calibri"/>
          <w:sz w:val="24"/>
          <w:szCs w:val="24"/>
        </w:rPr>
      </w:pPr>
      <w:r w:rsidRPr="00363757">
        <w:rPr>
          <w:rFonts w:eastAsia="Calibri"/>
          <w:sz w:val="24"/>
          <w:szCs w:val="24"/>
        </w:rPr>
        <w:t>maaüksus asub miljööväärtuslikus piirkonnas</w:t>
      </w:r>
      <w:r w:rsidR="006076DB" w:rsidRPr="00363757">
        <w:rPr>
          <w:rFonts w:eastAsia="Calibri"/>
          <w:sz w:val="24"/>
          <w:szCs w:val="24"/>
        </w:rPr>
        <w:t xml:space="preserve"> ja väärtuslikul maastikul. </w:t>
      </w:r>
    </w:p>
    <w:p w14:paraId="480C25BA" w14:textId="7AD2338E" w:rsidR="003F20E1" w:rsidRPr="00363757" w:rsidRDefault="003F20E1" w:rsidP="00885C33">
      <w:pPr>
        <w:pStyle w:val="Standard"/>
        <w:numPr>
          <w:ilvl w:val="0"/>
          <w:numId w:val="10"/>
        </w:numPr>
        <w:ind w:left="714" w:hanging="357"/>
        <w:jc w:val="both"/>
        <w:rPr>
          <w:rFonts w:eastAsia="Calibri"/>
          <w:sz w:val="24"/>
          <w:szCs w:val="24"/>
        </w:rPr>
      </w:pPr>
      <w:r w:rsidRPr="00363757">
        <w:rPr>
          <w:rFonts w:eastAsia="Calibri"/>
          <w:sz w:val="24"/>
          <w:szCs w:val="24"/>
        </w:rPr>
        <w:t xml:space="preserve">hoonestuse </w:t>
      </w:r>
      <w:r w:rsidR="00EF5805" w:rsidRPr="00363757">
        <w:rPr>
          <w:rFonts w:eastAsia="Calibri"/>
          <w:sz w:val="24"/>
          <w:szCs w:val="24"/>
        </w:rPr>
        <w:t xml:space="preserve">maksimaalne </w:t>
      </w:r>
      <w:r w:rsidRPr="00363757">
        <w:rPr>
          <w:rFonts w:eastAsia="Calibri"/>
          <w:sz w:val="24"/>
          <w:szCs w:val="24"/>
        </w:rPr>
        <w:t xml:space="preserve">korruselisus </w:t>
      </w:r>
      <w:r w:rsidR="00EF5805" w:rsidRPr="00363757">
        <w:rPr>
          <w:rFonts w:eastAsia="Calibri"/>
          <w:sz w:val="24"/>
          <w:szCs w:val="24"/>
        </w:rPr>
        <w:t>ja</w:t>
      </w:r>
      <w:r w:rsidRPr="00363757">
        <w:rPr>
          <w:rFonts w:eastAsia="Calibri"/>
          <w:sz w:val="24"/>
          <w:szCs w:val="24"/>
        </w:rPr>
        <w:t xml:space="preserve"> ehitiste suurim lubat</w:t>
      </w:r>
      <w:r w:rsidR="00AE03C7" w:rsidRPr="00363757">
        <w:rPr>
          <w:rFonts w:eastAsia="Calibri"/>
          <w:sz w:val="24"/>
          <w:szCs w:val="24"/>
        </w:rPr>
        <w:t>av</w:t>
      </w:r>
      <w:r w:rsidRPr="00363757">
        <w:rPr>
          <w:rFonts w:eastAsia="Calibri"/>
          <w:sz w:val="24"/>
          <w:szCs w:val="24"/>
        </w:rPr>
        <w:t xml:space="preserve"> kõrgus </w:t>
      </w:r>
      <w:r w:rsidR="00EF5805" w:rsidRPr="00363757">
        <w:rPr>
          <w:rFonts w:eastAsia="Calibri"/>
          <w:sz w:val="24"/>
          <w:szCs w:val="24"/>
        </w:rPr>
        <w:t>selgitada välja detailplaneeringu</w:t>
      </w:r>
      <w:r w:rsidR="00AE03C7" w:rsidRPr="00363757">
        <w:rPr>
          <w:rFonts w:eastAsia="Calibri"/>
          <w:sz w:val="24"/>
          <w:szCs w:val="24"/>
        </w:rPr>
        <w:t xml:space="preserve"> koostamise käigus. </w:t>
      </w:r>
    </w:p>
    <w:p w14:paraId="15103820" w14:textId="0C0EBD9E" w:rsidR="003F20E1" w:rsidRPr="00363757" w:rsidRDefault="00AB170C" w:rsidP="00885C33">
      <w:pPr>
        <w:pStyle w:val="Standard"/>
        <w:numPr>
          <w:ilvl w:val="0"/>
          <w:numId w:val="10"/>
        </w:numPr>
        <w:ind w:left="714" w:hanging="357"/>
        <w:jc w:val="both"/>
        <w:rPr>
          <w:rFonts w:eastAsia="Calibri"/>
          <w:sz w:val="24"/>
          <w:szCs w:val="24"/>
        </w:rPr>
      </w:pPr>
      <w:r w:rsidRPr="00363757">
        <w:rPr>
          <w:rFonts w:eastAsia="Calibri"/>
          <w:sz w:val="24"/>
          <w:szCs w:val="24"/>
        </w:rPr>
        <w:t xml:space="preserve">ehitustingimuste </w:t>
      </w:r>
      <w:r w:rsidR="005313EC" w:rsidRPr="00363757">
        <w:rPr>
          <w:rFonts w:eastAsia="Calibri"/>
          <w:sz w:val="24"/>
          <w:szCs w:val="24"/>
        </w:rPr>
        <w:t xml:space="preserve">ja arhitektuurinõuete määramisel </w:t>
      </w:r>
      <w:r w:rsidR="003F20E1" w:rsidRPr="00363757">
        <w:rPr>
          <w:rFonts w:eastAsia="Calibri"/>
          <w:sz w:val="24"/>
          <w:szCs w:val="24"/>
        </w:rPr>
        <w:t>lähtuda energiatõhususe põhimõt</w:t>
      </w:r>
      <w:r w:rsidR="002D189D" w:rsidRPr="00363757">
        <w:rPr>
          <w:rFonts w:eastAsia="Calibri"/>
          <w:sz w:val="24"/>
          <w:szCs w:val="24"/>
        </w:rPr>
        <w:t>e</w:t>
      </w:r>
      <w:r w:rsidR="003F20E1" w:rsidRPr="00363757">
        <w:rPr>
          <w:rFonts w:eastAsia="Calibri"/>
          <w:sz w:val="24"/>
          <w:szCs w:val="24"/>
        </w:rPr>
        <w:t>test</w:t>
      </w:r>
      <w:r w:rsidR="005313EC" w:rsidRPr="00363757">
        <w:rPr>
          <w:rFonts w:eastAsia="Calibri"/>
          <w:sz w:val="24"/>
          <w:szCs w:val="24"/>
        </w:rPr>
        <w:t xml:space="preserve"> </w:t>
      </w:r>
    </w:p>
    <w:p w14:paraId="3EB135E9" w14:textId="23FCF9B1" w:rsidR="00B61918" w:rsidRPr="00363757" w:rsidRDefault="00B61918" w:rsidP="00885C33">
      <w:pPr>
        <w:pStyle w:val="Standard"/>
        <w:numPr>
          <w:ilvl w:val="0"/>
          <w:numId w:val="10"/>
        </w:numPr>
        <w:ind w:left="714" w:hanging="357"/>
        <w:jc w:val="both"/>
        <w:rPr>
          <w:rFonts w:eastAsia="Calibri"/>
          <w:sz w:val="24"/>
          <w:szCs w:val="24"/>
        </w:rPr>
      </w:pPr>
      <w:r w:rsidRPr="00363757">
        <w:rPr>
          <w:rFonts w:eastAsia="Calibri"/>
          <w:sz w:val="24"/>
          <w:szCs w:val="24"/>
        </w:rPr>
        <w:t>teha ette</w:t>
      </w:r>
      <w:r w:rsidR="00BB39CF" w:rsidRPr="00363757">
        <w:rPr>
          <w:rFonts w:eastAsia="Calibri"/>
          <w:sz w:val="24"/>
          <w:szCs w:val="24"/>
        </w:rPr>
        <w:t xml:space="preserve">panek põhikorruse </w:t>
      </w:r>
      <w:r w:rsidR="00711EEE" w:rsidRPr="00363757">
        <w:rPr>
          <w:rFonts w:eastAsia="Calibri"/>
          <w:sz w:val="24"/>
          <w:szCs w:val="24"/>
        </w:rPr>
        <w:t xml:space="preserve">kõrguse sidumiseks </w:t>
      </w:r>
      <w:r w:rsidR="000E149F" w:rsidRPr="00363757">
        <w:rPr>
          <w:rFonts w:eastAsia="Calibri"/>
          <w:sz w:val="24"/>
          <w:szCs w:val="24"/>
        </w:rPr>
        <w:t xml:space="preserve">maapinna </w:t>
      </w:r>
      <w:proofErr w:type="spellStart"/>
      <w:r w:rsidR="00711EEE" w:rsidRPr="00363757">
        <w:rPr>
          <w:rFonts w:eastAsia="Calibri"/>
          <w:sz w:val="24"/>
          <w:szCs w:val="24"/>
        </w:rPr>
        <w:t>abs</w:t>
      </w:r>
      <w:proofErr w:type="spellEnd"/>
      <w:r w:rsidR="00711EEE" w:rsidRPr="00363757">
        <w:rPr>
          <w:rFonts w:eastAsia="Calibri"/>
          <w:sz w:val="24"/>
          <w:szCs w:val="24"/>
        </w:rPr>
        <w:t xml:space="preserve"> kõrgusega. </w:t>
      </w:r>
    </w:p>
    <w:p w14:paraId="4DA52274" w14:textId="77777777" w:rsidR="00270937" w:rsidRPr="00363757" w:rsidRDefault="00270937" w:rsidP="00885C33">
      <w:pPr>
        <w:pStyle w:val="Standard"/>
        <w:spacing w:before="120"/>
        <w:jc w:val="both"/>
        <w:rPr>
          <w:rFonts w:eastAsia="Calibri"/>
          <w:sz w:val="24"/>
          <w:szCs w:val="24"/>
          <w:u w:val="single"/>
        </w:rPr>
      </w:pPr>
      <w:r w:rsidRPr="00363757">
        <w:rPr>
          <w:rFonts w:eastAsia="Calibri"/>
          <w:sz w:val="24"/>
          <w:szCs w:val="24"/>
          <w:u w:val="single"/>
        </w:rPr>
        <w:t>4.4. Liikluskorralduse määramine</w:t>
      </w:r>
    </w:p>
    <w:p w14:paraId="7BC659D7" w14:textId="77777777" w:rsidR="00421C6C" w:rsidRDefault="00421C6C" w:rsidP="00421C6C">
      <w:pPr>
        <w:pStyle w:val="standard0"/>
        <w:spacing w:before="0" w:beforeAutospacing="0" w:after="0" w:afterAutospacing="0"/>
        <w:jc w:val="both"/>
        <w:rPr>
          <w:rFonts w:ascii="Times New Roman" w:hAnsi="Times New Roman" w:cs="Times New Roman"/>
          <w:sz w:val="20"/>
          <w:szCs w:val="20"/>
        </w:rPr>
      </w:pPr>
      <w:r>
        <w:rPr>
          <w:rFonts w:ascii="Times New Roman" w:hAnsi="Times New Roman" w:cs="Times New Roman"/>
          <w:sz w:val="24"/>
          <w:szCs w:val="24"/>
        </w:rPr>
        <w:t xml:space="preserve">Maaüksusel on olemasolev autoga ligipääs Tiigi tänavalt ning jalakäijate ning ratturite läbipääs keskväljakult Tiigi tänavale. Mõlemad peaksid uues lahenduses säilima. Krundile kavandatavad jalg- ja rattateed ning </w:t>
      </w:r>
      <w:proofErr w:type="spellStart"/>
      <w:r>
        <w:rPr>
          <w:rFonts w:ascii="Times New Roman" w:hAnsi="Times New Roman" w:cs="Times New Roman"/>
          <w:sz w:val="24"/>
          <w:szCs w:val="24"/>
        </w:rPr>
        <w:t>vaegnägijatele</w:t>
      </w:r>
      <w:proofErr w:type="spellEnd"/>
      <w:r>
        <w:rPr>
          <w:rFonts w:ascii="Times New Roman" w:hAnsi="Times New Roman" w:cs="Times New Roman"/>
          <w:sz w:val="24"/>
          <w:szCs w:val="24"/>
        </w:rPr>
        <w:t xml:space="preserve"> mõeldud rajad peavad saama loomuliku ühenduse keskväljakule hiljuti rajatud teedega. Arvestada universaalse ligipääsetavuse põhimõtteid.</w:t>
      </w:r>
    </w:p>
    <w:p w14:paraId="03718465" w14:textId="77777777" w:rsidR="00421C6C" w:rsidRDefault="00421C6C" w:rsidP="00421C6C">
      <w:pPr>
        <w:pStyle w:val="standard0"/>
        <w:spacing w:before="0" w:beforeAutospacing="0" w:after="0" w:afterAutospacing="0"/>
        <w:jc w:val="both"/>
        <w:rPr>
          <w:rFonts w:ascii="Times New Roman" w:hAnsi="Times New Roman" w:cs="Times New Roman"/>
          <w:sz w:val="20"/>
          <w:szCs w:val="20"/>
        </w:rPr>
      </w:pPr>
      <w:r>
        <w:rPr>
          <w:rFonts w:ascii="Times New Roman" w:hAnsi="Times New Roman" w:cs="Times New Roman"/>
          <w:sz w:val="24"/>
          <w:szCs w:val="24"/>
        </w:rPr>
        <w:t xml:space="preserve">Krundile tagada parkimiskohad erivajadustega inimestele, töötajatele ja teenindavatele sõidukitele ning näidata sobiv juurdepääs tehnika ja dekoratsioonide ning toitlustuse teenindamiseks. Klientide teenindamiseks vajaliku parkimiskohtade planeerimiseks tuleb arvestada ka </w:t>
      </w:r>
      <w:proofErr w:type="spellStart"/>
      <w:r>
        <w:rPr>
          <w:rFonts w:ascii="Times New Roman" w:hAnsi="Times New Roman" w:cs="Times New Roman"/>
          <w:sz w:val="24"/>
          <w:szCs w:val="24"/>
        </w:rPr>
        <w:t>lähipiirkonnas</w:t>
      </w:r>
      <w:proofErr w:type="spellEnd"/>
      <w:r>
        <w:rPr>
          <w:rFonts w:ascii="Times New Roman" w:hAnsi="Times New Roman" w:cs="Times New Roman"/>
          <w:sz w:val="24"/>
          <w:szCs w:val="24"/>
        </w:rPr>
        <w:t xml:space="preserve"> olevate avalike parkimiskohtadega, mis koosmõjus aitavad tagada piisava kohtade arvu sündmuste ajal. Planeeringu koostajal tuleb analüüsida ca 500m raadiuses paiknevaid olemasolevaid ja lähiajal rajatavaid parklaid, mida saaks arvestada ristkasutuses olevatena ning tulenevalt parkimiskohtadele esitatud normatiivist planeerida puudujäävad parkimiskohad </w:t>
      </w:r>
      <w:r>
        <w:rPr>
          <w:rFonts w:ascii="Times New Roman" w:hAnsi="Times New Roman" w:cs="Times New Roman"/>
          <w:sz w:val="24"/>
          <w:szCs w:val="24"/>
        </w:rPr>
        <w:lastRenderedPageBreak/>
        <w:t>planeeritavale maaüksusele. Analüüsi aluseks võtta samaaegselt kultuurikeskust külastavate inimeste arvuks kuni 400. </w:t>
      </w:r>
    </w:p>
    <w:p w14:paraId="168B3446" w14:textId="77777777" w:rsidR="001B0475" w:rsidRPr="00363757" w:rsidRDefault="001B0475" w:rsidP="00381CE1">
      <w:pPr>
        <w:pStyle w:val="Standard"/>
        <w:jc w:val="both"/>
        <w:rPr>
          <w:rFonts w:eastAsia="Calibri"/>
          <w:sz w:val="24"/>
          <w:szCs w:val="24"/>
        </w:rPr>
      </w:pPr>
    </w:p>
    <w:p w14:paraId="3249BD7E" w14:textId="77777777" w:rsidR="00270937" w:rsidRPr="00363757" w:rsidRDefault="00270937" w:rsidP="00885C33">
      <w:pPr>
        <w:pStyle w:val="Standard"/>
        <w:spacing w:before="120"/>
        <w:jc w:val="both"/>
        <w:rPr>
          <w:rFonts w:eastAsia="Calibri"/>
          <w:sz w:val="24"/>
          <w:szCs w:val="24"/>
          <w:u w:val="single"/>
        </w:rPr>
      </w:pPr>
      <w:r w:rsidRPr="00363757">
        <w:rPr>
          <w:rFonts w:eastAsia="Calibri"/>
          <w:sz w:val="24"/>
          <w:szCs w:val="24"/>
          <w:u w:val="single"/>
        </w:rPr>
        <w:t>4.5. Haljastuse, maapinna kuivenduse ja heakorra põhimõtete määramine</w:t>
      </w:r>
    </w:p>
    <w:p w14:paraId="51F75A6C" w14:textId="52B7EAE9" w:rsidR="00270937" w:rsidRPr="00363757" w:rsidRDefault="00A85A26" w:rsidP="00381CE1">
      <w:pPr>
        <w:pStyle w:val="Standard"/>
        <w:jc w:val="both"/>
        <w:rPr>
          <w:rFonts w:eastAsia="Calibri"/>
          <w:sz w:val="24"/>
          <w:szCs w:val="24"/>
        </w:rPr>
      </w:pPr>
      <w:r w:rsidRPr="00363757">
        <w:rPr>
          <w:rFonts w:eastAsia="Calibri"/>
          <w:sz w:val="24"/>
          <w:szCs w:val="24"/>
        </w:rPr>
        <w:t xml:space="preserve">Planeeringus anda soovitused </w:t>
      </w:r>
      <w:r w:rsidR="00145B6D" w:rsidRPr="00363757">
        <w:rPr>
          <w:rFonts w:eastAsia="Calibri"/>
          <w:sz w:val="24"/>
          <w:szCs w:val="24"/>
        </w:rPr>
        <w:t xml:space="preserve">kultuurikeskuse väliruumi kavandamiseks. Kuna tegemist on </w:t>
      </w:r>
      <w:r w:rsidR="00A91BD1" w:rsidRPr="00363757">
        <w:rPr>
          <w:rFonts w:eastAsia="Calibri"/>
          <w:sz w:val="24"/>
          <w:szCs w:val="24"/>
        </w:rPr>
        <w:t>keskuses paikneva avaliku ruumiga ning kavandamisel ühiskondlikult kasutatava ehitise</w:t>
      </w:r>
      <w:r w:rsidR="00C54F7C" w:rsidRPr="00363757">
        <w:rPr>
          <w:rFonts w:eastAsia="Calibri"/>
          <w:sz w:val="24"/>
          <w:szCs w:val="24"/>
        </w:rPr>
        <w:t>n</w:t>
      </w:r>
      <w:r w:rsidR="00A91BD1" w:rsidRPr="00363757">
        <w:rPr>
          <w:rFonts w:eastAsia="Calibri"/>
          <w:sz w:val="24"/>
          <w:szCs w:val="24"/>
        </w:rPr>
        <w:t xml:space="preserve">a, siis </w:t>
      </w:r>
      <w:r w:rsidR="00902B33" w:rsidRPr="00363757">
        <w:rPr>
          <w:rFonts w:eastAsia="Calibri"/>
          <w:sz w:val="24"/>
          <w:szCs w:val="24"/>
        </w:rPr>
        <w:t xml:space="preserve">alale piirdeaedu </w:t>
      </w:r>
      <w:r w:rsidR="00DE5E3A" w:rsidRPr="00363757">
        <w:rPr>
          <w:rFonts w:eastAsia="Calibri"/>
          <w:sz w:val="24"/>
          <w:szCs w:val="24"/>
        </w:rPr>
        <w:t xml:space="preserve">rajada ei ole soovitav. </w:t>
      </w:r>
      <w:r w:rsidR="0032705F" w:rsidRPr="00363757">
        <w:rPr>
          <w:rFonts w:eastAsia="Calibri"/>
          <w:sz w:val="24"/>
          <w:szCs w:val="24"/>
        </w:rPr>
        <w:t xml:space="preserve">Planeeringus anda soovitused piiretele, mis võivad osutuda vajalikuks majanduspääsu </w:t>
      </w:r>
      <w:r w:rsidR="00823DBE" w:rsidRPr="00363757">
        <w:rPr>
          <w:rFonts w:eastAsia="Calibri"/>
          <w:sz w:val="24"/>
          <w:szCs w:val="24"/>
        </w:rPr>
        <w:t>eraldamiseks avalikust alast.</w:t>
      </w:r>
      <w:r w:rsidR="00F26DD8" w:rsidRPr="00363757">
        <w:rPr>
          <w:rFonts w:eastAsia="Calibri"/>
          <w:sz w:val="24"/>
          <w:szCs w:val="24"/>
        </w:rPr>
        <w:t xml:space="preserve"> Maapinna planeerimisel arvestada </w:t>
      </w:r>
      <w:r w:rsidR="00245F48" w:rsidRPr="00363757">
        <w:rPr>
          <w:rFonts w:eastAsia="Calibri"/>
          <w:sz w:val="24"/>
          <w:szCs w:val="24"/>
        </w:rPr>
        <w:t>ümbritseva</w:t>
      </w:r>
      <w:r w:rsidR="006656FA" w:rsidRPr="00363757">
        <w:rPr>
          <w:rFonts w:eastAsia="Calibri"/>
          <w:sz w:val="24"/>
          <w:szCs w:val="24"/>
        </w:rPr>
        <w:t>st</w:t>
      </w:r>
      <w:r w:rsidR="00245F48" w:rsidRPr="00363757">
        <w:rPr>
          <w:rFonts w:eastAsia="Calibri"/>
          <w:sz w:val="24"/>
          <w:szCs w:val="24"/>
        </w:rPr>
        <w:t xml:space="preserve"> keskkonna</w:t>
      </w:r>
      <w:r w:rsidR="006656FA" w:rsidRPr="00363757">
        <w:rPr>
          <w:rFonts w:eastAsia="Calibri"/>
          <w:sz w:val="24"/>
          <w:szCs w:val="24"/>
        </w:rPr>
        <w:t>st tingitud nõuetega ning esi</w:t>
      </w:r>
      <w:r w:rsidR="00BA3A93" w:rsidRPr="00363757">
        <w:rPr>
          <w:rFonts w:eastAsia="Calibri"/>
          <w:sz w:val="24"/>
          <w:szCs w:val="24"/>
        </w:rPr>
        <w:t>le tõsta nõuded edasiseks projekteerimiseks.</w:t>
      </w:r>
      <w:r w:rsidR="00476CAD" w:rsidRPr="00363757">
        <w:rPr>
          <w:rFonts w:eastAsia="Calibri"/>
          <w:sz w:val="24"/>
          <w:szCs w:val="24"/>
        </w:rPr>
        <w:t xml:space="preserve"> </w:t>
      </w:r>
      <w:r w:rsidR="00F75073" w:rsidRPr="00363757">
        <w:rPr>
          <w:rFonts w:eastAsia="Calibri"/>
          <w:sz w:val="24"/>
          <w:szCs w:val="24"/>
        </w:rPr>
        <w:t>Määrata haljastuse minimaalne protsent krundil, et vä</w:t>
      </w:r>
      <w:r w:rsidR="00726A7E" w:rsidRPr="00363757">
        <w:rPr>
          <w:rFonts w:eastAsia="Calibri"/>
          <w:sz w:val="24"/>
          <w:szCs w:val="24"/>
        </w:rPr>
        <w:t>hendada k</w:t>
      </w:r>
      <w:r w:rsidR="00B30769" w:rsidRPr="00363757">
        <w:rPr>
          <w:rFonts w:eastAsia="Calibri"/>
          <w:sz w:val="24"/>
          <w:szCs w:val="24"/>
        </w:rPr>
        <w:t>õva kattega pinna</w:t>
      </w:r>
      <w:r w:rsidR="00F75073" w:rsidRPr="00363757">
        <w:rPr>
          <w:rFonts w:eastAsia="Calibri"/>
          <w:sz w:val="24"/>
          <w:szCs w:val="24"/>
        </w:rPr>
        <w:t xml:space="preserve"> </w:t>
      </w:r>
      <w:r w:rsidR="00726A7E" w:rsidRPr="00363757">
        <w:rPr>
          <w:rFonts w:eastAsia="Calibri"/>
          <w:sz w:val="24"/>
          <w:szCs w:val="24"/>
        </w:rPr>
        <w:t>ulatust hoonet ümbritseval alal</w:t>
      </w:r>
      <w:r w:rsidR="00CC27AD" w:rsidRPr="00363757">
        <w:rPr>
          <w:rFonts w:eastAsia="Calibri"/>
          <w:sz w:val="24"/>
          <w:szCs w:val="24"/>
        </w:rPr>
        <w:t xml:space="preserve"> ning võimaldada </w:t>
      </w:r>
      <w:r w:rsidR="00036E53" w:rsidRPr="00363757">
        <w:rPr>
          <w:rFonts w:eastAsia="Calibri"/>
          <w:sz w:val="24"/>
          <w:szCs w:val="24"/>
        </w:rPr>
        <w:t xml:space="preserve">hoone paiknemine pigem pargis kui </w:t>
      </w:r>
      <w:r w:rsidR="00A8664F" w:rsidRPr="00363757">
        <w:rPr>
          <w:rFonts w:eastAsia="Calibri"/>
          <w:sz w:val="24"/>
          <w:szCs w:val="24"/>
        </w:rPr>
        <w:t>tänaval</w:t>
      </w:r>
      <w:r w:rsidR="00726A7E" w:rsidRPr="00363757">
        <w:rPr>
          <w:rFonts w:eastAsia="Calibri"/>
          <w:sz w:val="24"/>
          <w:szCs w:val="24"/>
        </w:rPr>
        <w:t>.</w:t>
      </w:r>
      <w:r w:rsidR="00C7720E" w:rsidRPr="00363757">
        <w:rPr>
          <w:rFonts w:eastAsia="Calibri"/>
          <w:sz w:val="24"/>
          <w:szCs w:val="24"/>
        </w:rPr>
        <w:t xml:space="preserve"> Selgitada välja </w:t>
      </w:r>
      <w:r w:rsidR="00965D9D" w:rsidRPr="00363757">
        <w:rPr>
          <w:rFonts w:eastAsia="Calibri"/>
          <w:sz w:val="24"/>
          <w:szCs w:val="24"/>
        </w:rPr>
        <w:t xml:space="preserve">millises ulatuses ja </w:t>
      </w:r>
      <w:r w:rsidR="00AF0C57" w:rsidRPr="00363757">
        <w:rPr>
          <w:rFonts w:eastAsia="Calibri"/>
          <w:sz w:val="24"/>
          <w:szCs w:val="24"/>
        </w:rPr>
        <w:t xml:space="preserve">milliseid tegevusi on </w:t>
      </w:r>
      <w:r w:rsidR="00965D9D" w:rsidRPr="00363757">
        <w:rPr>
          <w:rFonts w:eastAsia="Calibri"/>
          <w:sz w:val="24"/>
          <w:szCs w:val="24"/>
        </w:rPr>
        <w:t>võimalik</w:t>
      </w:r>
      <w:r w:rsidR="00AF0C57" w:rsidRPr="00363757">
        <w:rPr>
          <w:rFonts w:eastAsia="Calibri"/>
          <w:sz w:val="24"/>
          <w:szCs w:val="24"/>
        </w:rPr>
        <w:t xml:space="preserve"> Liiva oja kaldale </w:t>
      </w:r>
      <w:r w:rsidR="00CE4E52" w:rsidRPr="00363757">
        <w:rPr>
          <w:rFonts w:eastAsia="Calibri"/>
          <w:sz w:val="24"/>
          <w:szCs w:val="24"/>
        </w:rPr>
        <w:t xml:space="preserve">avalikuks kasutuseks kavandada. </w:t>
      </w:r>
      <w:r w:rsidR="000D4B6D" w:rsidRPr="00363757">
        <w:rPr>
          <w:rFonts w:eastAsia="Calibri"/>
          <w:sz w:val="24"/>
          <w:szCs w:val="24"/>
        </w:rPr>
        <w:t xml:space="preserve">Eelkõige mõeldud tegevusi, mis </w:t>
      </w:r>
      <w:r w:rsidR="00885EB9" w:rsidRPr="00363757">
        <w:rPr>
          <w:rFonts w:eastAsia="Calibri"/>
          <w:sz w:val="24"/>
          <w:szCs w:val="24"/>
        </w:rPr>
        <w:t xml:space="preserve">rikastaksid </w:t>
      </w:r>
      <w:r w:rsidR="00F762E8" w:rsidRPr="00363757">
        <w:rPr>
          <w:rFonts w:eastAsia="Calibri"/>
          <w:sz w:val="24"/>
          <w:szCs w:val="24"/>
        </w:rPr>
        <w:t>kultuurikeskus</w:t>
      </w:r>
      <w:r w:rsidR="00AE59D8" w:rsidRPr="00363757">
        <w:rPr>
          <w:rFonts w:eastAsia="Calibri"/>
          <w:sz w:val="24"/>
          <w:szCs w:val="24"/>
        </w:rPr>
        <w:t>e</w:t>
      </w:r>
      <w:r w:rsidR="00F762E8" w:rsidRPr="00363757">
        <w:rPr>
          <w:rFonts w:eastAsia="Calibri"/>
          <w:sz w:val="24"/>
          <w:szCs w:val="24"/>
        </w:rPr>
        <w:t xml:space="preserve"> tegevusi välialadel (</w:t>
      </w:r>
      <w:proofErr w:type="spellStart"/>
      <w:r w:rsidR="00AE59D8" w:rsidRPr="00363757">
        <w:rPr>
          <w:rFonts w:eastAsia="Calibri"/>
          <w:sz w:val="24"/>
          <w:szCs w:val="24"/>
        </w:rPr>
        <w:t>kammer</w:t>
      </w:r>
      <w:r w:rsidR="00F762E8" w:rsidRPr="00363757">
        <w:rPr>
          <w:rFonts w:eastAsia="Calibri"/>
          <w:sz w:val="24"/>
          <w:szCs w:val="24"/>
        </w:rPr>
        <w:t>kontserdid</w:t>
      </w:r>
      <w:proofErr w:type="spellEnd"/>
      <w:r w:rsidR="00F762E8" w:rsidRPr="00363757">
        <w:rPr>
          <w:rFonts w:eastAsia="Calibri"/>
          <w:sz w:val="24"/>
          <w:szCs w:val="24"/>
        </w:rPr>
        <w:t xml:space="preserve">, piknikud, </w:t>
      </w:r>
      <w:proofErr w:type="spellStart"/>
      <w:r w:rsidR="00F762E8" w:rsidRPr="00363757">
        <w:rPr>
          <w:rFonts w:eastAsia="Calibri"/>
          <w:sz w:val="24"/>
          <w:szCs w:val="24"/>
        </w:rPr>
        <w:t>puhkekohad</w:t>
      </w:r>
      <w:proofErr w:type="spellEnd"/>
      <w:r w:rsidR="00AE59D8" w:rsidRPr="00363757">
        <w:rPr>
          <w:rFonts w:eastAsia="Calibri"/>
          <w:sz w:val="24"/>
          <w:szCs w:val="24"/>
        </w:rPr>
        <w:t>, näitusepinnad</w:t>
      </w:r>
      <w:r w:rsidR="00F762E8" w:rsidRPr="00363757">
        <w:rPr>
          <w:rFonts w:eastAsia="Calibri"/>
          <w:sz w:val="24"/>
          <w:szCs w:val="24"/>
        </w:rPr>
        <w:t xml:space="preserve"> jmt)</w:t>
      </w:r>
      <w:r w:rsidR="00603B3B" w:rsidRPr="00363757">
        <w:rPr>
          <w:rFonts w:eastAsia="Calibri"/>
          <w:sz w:val="24"/>
          <w:szCs w:val="24"/>
        </w:rPr>
        <w:t xml:space="preserve">. </w:t>
      </w:r>
      <w:r w:rsidR="007B7B04" w:rsidRPr="00363757">
        <w:rPr>
          <w:rFonts w:eastAsia="Calibri"/>
          <w:sz w:val="24"/>
          <w:szCs w:val="24"/>
        </w:rPr>
        <w:t>Selgitada välja kas on võimalik kavandada Liiva ojale laiendusi</w:t>
      </w:r>
      <w:r w:rsidR="001F77ED" w:rsidRPr="00363757">
        <w:rPr>
          <w:rFonts w:eastAsia="Calibri"/>
          <w:sz w:val="24"/>
          <w:szCs w:val="24"/>
        </w:rPr>
        <w:t>, paisutusi</w:t>
      </w:r>
      <w:r w:rsidR="008A29E0" w:rsidRPr="00363757">
        <w:rPr>
          <w:rFonts w:eastAsia="Calibri"/>
          <w:sz w:val="24"/>
          <w:szCs w:val="24"/>
        </w:rPr>
        <w:t xml:space="preserve">, </w:t>
      </w:r>
      <w:r w:rsidR="001F77ED" w:rsidRPr="00363757">
        <w:rPr>
          <w:rFonts w:eastAsia="Calibri"/>
          <w:sz w:val="24"/>
          <w:szCs w:val="24"/>
        </w:rPr>
        <w:t>li</w:t>
      </w:r>
      <w:r w:rsidR="00C51F9F" w:rsidRPr="00363757">
        <w:rPr>
          <w:rFonts w:eastAsia="Calibri"/>
          <w:sz w:val="24"/>
          <w:szCs w:val="24"/>
        </w:rPr>
        <w:t>s</w:t>
      </w:r>
      <w:r w:rsidR="001F77ED" w:rsidRPr="00363757">
        <w:rPr>
          <w:rFonts w:eastAsia="Calibri"/>
          <w:sz w:val="24"/>
          <w:szCs w:val="24"/>
        </w:rPr>
        <w:t>aharusid</w:t>
      </w:r>
      <w:r w:rsidR="008A29E0" w:rsidRPr="00363757">
        <w:rPr>
          <w:rFonts w:eastAsia="Calibri"/>
          <w:sz w:val="24"/>
          <w:szCs w:val="24"/>
        </w:rPr>
        <w:t xml:space="preserve"> või </w:t>
      </w:r>
      <w:r w:rsidR="007A28DC" w:rsidRPr="00363757">
        <w:rPr>
          <w:rFonts w:eastAsia="Calibri"/>
          <w:sz w:val="24"/>
          <w:szCs w:val="24"/>
        </w:rPr>
        <w:t>muuta trummi ümbritsevas lõigus</w:t>
      </w:r>
      <w:r w:rsidR="00BC020C" w:rsidRPr="00363757">
        <w:rPr>
          <w:rFonts w:eastAsia="Calibri"/>
          <w:sz w:val="24"/>
          <w:szCs w:val="24"/>
        </w:rPr>
        <w:t xml:space="preserve"> </w:t>
      </w:r>
      <w:r w:rsidR="00FD369D" w:rsidRPr="00363757">
        <w:rPr>
          <w:rFonts w:eastAsia="Calibri"/>
          <w:sz w:val="24"/>
          <w:szCs w:val="24"/>
        </w:rPr>
        <w:t>jõesängi põhi</w:t>
      </w:r>
      <w:r w:rsidR="00BC020C" w:rsidRPr="00363757">
        <w:rPr>
          <w:rFonts w:eastAsia="Calibri"/>
          <w:sz w:val="24"/>
          <w:szCs w:val="24"/>
        </w:rPr>
        <w:t xml:space="preserve"> ja kaldad </w:t>
      </w:r>
      <w:r w:rsidR="00C15831" w:rsidRPr="00363757">
        <w:rPr>
          <w:rFonts w:eastAsia="Calibri"/>
          <w:sz w:val="24"/>
          <w:szCs w:val="24"/>
        </w:rPr>
        <w:t>kindlustatu</w:t>
      </w:r>
      <w:r w:rsidR="00A3378A" w:rsidRPr="00363757">
        <w:rPr>
          <w:rFonts w:eastAsia="Calibri"/>
          <w:sz w:val="24"/>
          <w:szCs w:val="24"/>
        </w:rPr>
        <w:t>ks ja kõva kattega</w:t>
      </w:r>
      <w:r w:rsidR="00C51F9F" w:rsidRPr="00363757">
        <w:rPr>
          <w:rFonts w:eastAsia="Calibri"/>
          <w:sz w:val="24"/>
          <w:szCs w:val="24"/>
        </w:rPr>
        <w:t>.</w:t>
      </w:r>
      <w:r w:rsidR="00BB7B8A" w:rsidRPr="00363757">
        <w:rPr>
          <w:rFonts w:eastAsia="Calibri"/>
          <w:sz w:val="24"/>
          <w:szCs w:val="24"/>
        </w:rPr>
        <w:t xml:space="preserve"> </w:t>
      </w:r>
      <w:r w:rsidR="00C3619F" w:rsidRPr="00363757">
        <w:rPr>
          <w:rFonts w:eastAsia="Calibri"/>
          <w:sz w:val="24"/>
          <w:szCs w:val="24"/>
        </w:rPr>
        <w:t>Planeeringuga näha et</w:t>
      </w:r>
      <w:r w:rsidR="00332E30" w:rsidRPr="00363757">
        <w:rPr>
          <w:rFonts w:eastAsia="Calibri"/>
          <w:sz w:val="24"/>
          <w:szCs w:val="24"/>
        </w:rPr>
        <w:t>t</w:t>
      </w:r>
      <w:r w:rsidR="00C3619F" w:rsidRPr="00363757">
        <w:rPr>
          <w:rFonts w:eastAsia="Calibri"/>
          <w:sz w:val="24"/>
          <w:szCs w:val="24"/>
        </w:rPr>
        <w:t>e tingimused jäätmekäitluse</w:t>
      </w:r>
      <w:r w:rsidR="00BB7B8A" w:rsidRPr="00363757">
        <w:rPr>
          <w:rFonts w:eastAsia="Calibri"/>
          <w:strike/>
          <w:sz w:val="24"/>
          <w:szCs w:val="24"/>
        </w:rPr>
        <w:t xml:space="preserve"> </w:t>
      </w:r>
      <w:r w:rsidR="00332E30" w:rsidRPr="00363757">
        <w:rPr>
          <w:rFonts w:eastAsia="Calibri"/>
          <w:sz w:val="24"/>
          <w:szCs w:val="24"/>
        </w:rPr>
        <w:t>osas.</w:t>
      </w:r>
      <w:r w:rsidR="005A2798" w:rsidRPr="00363757">
        <w:rPr>
          <w:rFonts w:eastAsia="Calibri"/>
          <w:sz w:val="24"/>
          <w:szCs w:val="24"/>
        </w:rPr>
        <w:t xml:space="preserve"> </w:t>
      </w:r>
      <w:r w:rsidR="00784AED" w:rsidRPr="00363757">
        <w:rPr>
          <w:rFonts w:eastAsia="Calibri"/>
          <w:sz w:val="24"/>
          <w:szCs w:val="24"/>
        </w:rPr>
        <w:t xml:space="preserve">Planeeringu käigus koostada krundil paikneva kõrghaljastuse dendroloogiline uuring. </w:t>
      </w:r>
    </w:p>
    <w:p w14:paraId="1954BE4C" w14:textId="2211A5FE" w:rsidR="00270937" w:rsidRPr="00363757" w:rsidRDefault="00270937" w:rsidP="00885C33">
      <w:pPr>
        <w:pStyle w:val="Standard"/>
        <w:spacing w:before="120"/>
        <w:jc w:val="both"/>
        <w:rPr>
          <w:rFonts w:eastAsia="Calibri"/>
          <w:sz w:val="24"/>
          <w:szCs w:val="24"/>
          <w:u w:val="single"/>
        </w:rPr>
      </w:pPr>
      <w:r w:rsidRPr="00363757">
        <w:rPr>
          <w:rFonts w:eastAsia="Calibri"/>
          <w:sz w:val="24"/>
          <w:szCs w:val="24"/>
          <w:u w:val="single"/>
        </w:rPr>
        <w:t>4.6. Tehnovõrkude ja -rajatiste asukohtade määramine</w:t>
      </w:r>
      <w:r w:rsidR="00AF0C57" w:rsidRPr="00363757">
        <w:rPr>
          <w:rFonts w:eastAsia="Calibri"/>
          <w:sz w:val="24"/>
          <w:szCs w:val="24"/>
          <w:u w:val="single"/>
        </w:rPr>
        <w:t xml:space="preserve"> </w:t>
      </w:r>
    </w:p>
    <w:p w14:paraId="08AF7177" w14:textId="34418F3F" w:rsidR="00A918A6" w:rsidRPr="00363757" w:rsidRDefault="00270937" w:rsidP="00381CE1">
      <w:pPr>
        <w:pStyle w:val="Standard"/>
        <w:jc w:val="both"/>
        <w:rPr>
          <w:rFonts w:eastAsia="Calibri"/>
          <w:sz w:val="24"/>
          <w:szCs w:val="24"/>
        </w:rPr>
      </w:pPr>
      <w:r w:rsidRPr="00363757">
        <w:rPr>
          <w:rFonts w:eastAsia="Calibri"/>
          <w:sz w:val="24"/>
          <w:szCs w:val="24"/>
        </w:rPr>
        <w:t>Võrgupõhise tehnorajatiste planeerimisel taotleda planeeringust huvitatud isikul või planeeringu koostajal tehnilised tingimused piirkonnas vastavaid võrguteenuseid osutava</w:t>
      </w:r>
      <w:r w:rsidR="003624F5" w:rsidRPr="00363757">
        <w:rPr>
          <w:rFonts w:eastAsia="Calibri"/>
          <w:sz w:val="24"/>
          <w:szCs w:val="24"/>
        </w:rPr>
        <w:t>te</w:t>
      </w:r>
      <w:r w:rsidRPr="00363757">
        <w:rPr>
          <w:rFonts w:eastAsia="Calibri"/>
          <w:sz w:val="24"/>
          <w:szCs w:val="24"/>
        </w:rPr>
        <w:t>lt ettevõt</w:t>
      </w:r>
      <w:r w:rsidR="00A22B13" w:rsidRPr="00363757">
        <w:rPr>
          <w:rFonts w:eastAsia="Calibri"/>
          <w:sz w:val="24"/>
          <w:szCs w:val="24"/>
        </w:rPr>
        <w:t>e</w:t>
      </w:r>
      <w:r w:rsidRPr="00363757">
        <w:rPr>
          <w:rFonts w:eastAsia="Calibri"/>
          <w:sz w:val="24"/>
          <w:szCs w:val="24"/>
        </w:rPr>
        <w:t>telt.</w:t>
      </w:r>
    </w:p>
    <w:p w14:paraId="297633B1" w14:textId="7304DF1A" w:rsidR="00270937" w:rsidRPr="00363757" w:rsidRDefault="00270937" w:rsidP="00381CE1">
      <w:pPr>
        <w:pStyle w:val="Standard"/>
        <w:jc w:val="both"/>
        <w:rPr>
          <w:rFonts w:eastAsia="Calibri"/>
          <w:sz w:val="24"/>
          <w:szCs w:val="24"/>
        </w:rPr>
      </w:pPr>
      <w:r w:rsidRPr="00363757">
        <w:rPr>
          <w:rFonts w:eastAsia="Calibri"/>
          <w:sz w:val="24"/>
          <w:szCs w:val="24"/>
        </w:rPr>
        <w:t>Veevarustus ja kanalisatsioon lahendada liitumisega ühisveevärgi- ja kanalisatsiooniga.</w:t>
      </w:r>
      <w:r w:rsidR="00EF1E8A" w:rsidRPr="00363757">
        <w:rPr>
          <w:rFonts w:eastAsia="Calibri"/>
          <w:sz w:val="24"/>
          <w:szCs w:val="24"/>
        </w:rPr>
        <w:t xml:space="preserve"> Selgitada välja</w:t>
      </w:r>
      <w:r w:rsidR="00A14550" w:rsidRPr="00363757">
        <w:rPr>
          <w:rFonts w:eastAsia="Calibri"/>
          <w:sz w:val="24"/>
          <w:szCs w:val="24"/>
        </w:rPr>
        <w:t xml:space="preserve"> </w:t>
      </w:r>
      <w:r w:rsidR="00EF1E8A" w:rsidRPr="00363757">
        <w:rPr>
          <w:rFonts w:eastAsia="Calibri"/>
          <w:sz w:val="24"/>
          <w:szCs w:val="24"/>
        </w:rPr>
        <w:t>tingimused</w:t>
      </w:r>
      <w:r w:rsidR="00EE437F" w:rsidRPr="00363757">
        <w:rPr>
          <w:rFonts w:eastAsia="Calibri"/>
          <w:sz w:val="24"/>
          <w:szCs w:val="24"/>
        </w:rPr>
        <w:t xml:space="preserve"> krunti läbivate trasside ümbertõstmiseks</w:t>
      </w:r>
      <w:r w:rsidR="00A14550" w:rsidRPr="00363757">
        <w:rPr>
          <w:rFonts w:eastAsia="Calibri"/>
          <w:sz w:val="24"/>
          <w:szCs w:val="24"/>
        </w:rPr>
        <w:t xml:space="preserve">, kui see peaks osutuma vajalikuks uue hoone paremaks paigutuseks krundile. </w:t>
      </w:r>
    </w:p>
    <w:p w14:paraId="36A9DB14" w14:textId="77777777" w:rsidR="00270937" w:rsidRPr="00363757" w:rsidRDefault="00270937" w:rsidP="00885C33">
      <w:pPr>
        <w:pStyle w:val="Standard"/>
        <w:spacing w:before="120"/>
        <w:jc w:val="both"/>
        <w:rPr>
          <w:rFonts w:eastAsia="Calibri"/>
          <w:sz w:val="24"/>
          <w:szCs w:val="24"/>
          <w:u w:val="single"/>
        </w:rPr>
      </w:pPr>
      <w:r w:rsidRPr="00363757">
        <w:rPr>
          <w:rFonts w:eastAsia="Calibri"/>
          <w:sz w:val="24"/>
          <w:szCs w:val="24"/>
          <w:u w:val="single"/>
        </w:rPr>
        <w:t>4.7. Kujade määramine</w:t>
      </w:r>
    </w:p>
    <w:p w14:paraId="2D465693" w14:textId="77777777" w:rsidR="00270937" w:rsidRPr="00363757" w:rsidRDefault="00270937" w:rsidP="00381CE1">
      <w:pPr>
        <w:pStyle w:val="Standard"/>
        <w:jc w:val="both"/>
        <w:rPr>
          <w:rFonts w:eastAsia="Calibri"/>
          <w:sz w:val="24"/>
          <w:szCs w:val="24"/>
        </w:rPr>
      </w:pPr>
      <w:r w:rsidRPr="00363757">
        <w:rPr>
          <w:rFonts w:eastAsia="Calibri"/>
          <w:sz w:val="24"/>
          <w:szCs w:val="24"/>
        </w:rPr>
        <w:t>Ehitistele kehtivate kujade määramisel lähtuda kehtivatest valdkonda reguleerivatest dokumentidest ja normidest.</w:t>
      </w:r>
    </w:p>
    <w:p w14:paraId="7E7403BD" w14:textId="77777777" w:rsidR="00270937" w:rsidRPr="00363757" w:rsidRDefault="00270937" w:rsidP="00885C33">
      <w:pPr>
        <w:pStyle w:val="Standard"/>
        <w:spacing w:before="120"/>
        <w:jc w:val="both"/>
        <w:rPr>
          <w:rFonts w:eastAsia="Calibri"/>
          <w:sz w:val="24"/>
          <w:szCs w:val="24"/>
          <w:u w:val="single"/>
        </w:rPr>
      </w:pPr>
      <w:r w:rsidRPr="00363757">
        <w:rPr>
          <w:rFonts w:eastAsia="Calibri"/>
          <w:sz w:val="24"/>
          <w:szCs w:val="24"/>
          <w:u w:val="single"/>
        </w:rPr>
        <w:t>4.8. Servituutide vajaduse määramine</w:t>
      </w:r>
    </w:p>
    <w:p w14:paraId="43C06EA8" w14:textId="77777777" w:rsidR="00270937" w:rsidRPr="00363757" w:rsidRDefault="00270937" w:rsidP="00381CE1">
      <w:pPr>
        <w:pStyle w:val="Standard"/>
        <w:jc w:val="both"/>
        <w:rPr>
          <w:rFonts w:eastAsia="Calibri"/>
          <w:sz w:val="24"/>
          <w:szCs w:val="24"/>
        </w:rPr>
      </w:pPr>
      <w:r w:rsidRPr="00363757">
        <w:rPr>
          <w:rFonts w:eastAsia="Calibri"/>
          <w:sz w:val="24"/>
          <w:szCs w:val="24"/>
        </w:rPr>
        <w:t>Planeeringuga määrata servituutide vajadused ja nende ulatused.</w:t>
      </w:r>
    </w:p>
    <w:p w14:paraId="48620CC1" w14:textId="77777777" w:rsidR="00270937" w:rsidRPr="00363757" w:rsidRDefault="00270937" w:rsidP="00885C33">
      <w:pPr>
        <w:pStyle w:val="Standard"/>
        <w:spacing w:before="120"/>
        <w:jc w:val="both"/>
        <w:rPr>
          <w:rFonts w:eastAsia="Calibri"/>
          <w:sz w:val="24"/>
          <w:szCs w:val="24"/>
          <w:u w:val="single"/>
        </w:rPr>
      </w:pPr>
      <w:r w:rsidRPr="00363757">
        <w:rPr>
          <w:rFonts w:eastAsia="Calibri"/>
          <w:sz w:val="24"/>
          <w:szCs w:val="24"/>
          <w:u w:val="single"/>
        </w:rPr>
        <w:t>4.9. Kuritegevuse riske vähendavate nõuete ja tingimuste seadmine</w:t>
      </w:r>
    </w:p>
    <w:p w14:paraId="74902D43" w14:textId="77777777" w:rsidR="00270937" w:rsidRPr="00363757" w:rsidRDefault="00270937" w:rsidP="00381CE1">
      <w:pPr>
        <w:pStyle w:val="Standard"/>
        <w:jc w:val="both"/>
        <w:rPr>
          <w:rFonts w:eastAsia="Calibri"/>
          <w:sz w:val="24"/>
          <w:szCs w:val="24"/>
        </w:rPr>
      </w:pPr>
      <w:r w:rsidRPr="00363757">
        <w:rPr>
          <w:rFonts w:eastAsia="Calibri"/>
          <w:sz w:val="24"/>
          <w:szCs w:val="24"/>
        </w:rPr>
        <w:t>Määrata kuritegevuse riske vähendavad nõuded ja tingimused.</w:t>
      </w:r>
    </w:p>
    <w:p w14:paraId="5A256BC8" w14:textId="77777777" w:rsidR="00270937" w:rsidRPr="00363757" w:rsidRDefault="00270937" w:rsidP="00885C33">
      <w:pPr>
        <w:pStyle w:val="Standard"/>
        <w:spacing w:before="120"/>
        <w:jc w:val="both"/>
        <w:rPr>
          <w:rFonts w:eastAsia="Calibri"/>
          <w:sz w:val="24"/>
          <w:szCs w:val="24"/>
          <w:u w:val="single"/>
        </w:rPr>
      </w:pPr>
      <w:r w:rsidRPr="00363757">
        <w:rPr>
          <w:rFonts w:eastAsia="Calibri"/>
          <w:sz w:val="24"/>
          <w:szCs w:val="24"/>
          <w:u w:val="single"/>
        </w:rPr>
        <w:t>4.10. Tuleohutuse tagamine</w:t>
      </w:r>
    </w:p>
    <w:p w14:paraId="68A4CF04" w14:textId="77777777" w:rsidR="00270937" w:rsidRPr="00363757" w:rsidRDefault="00270937" w:rsidP="00381CE1">
      <w:pPr>
        <w:pStyle w:val="Standard"/>
        <w:jc w:val="both"/>
        <w:rPr>
          <w:rFonts w:eastAsia="Calibri"/>
          <w:sz w:val="24"/>
          <w:szCs w:val="24"/>
        </w:rPr>
      </w:pPr>
      <w:r w:rsidRPr="00363757">
        <w:rPr>
          <w:rFonts w:eastAsia="Calibri"/>
          <w:sz w:val="24"/>
          <w:szCs w:val="24"/>
        </w:rPr>
        <w:t>Lahendada tuletõrjeveega varustamine ja näidata tuletõrje veevõtukoht.</w:t>
      </w:r>
    </w:p>
    <w:p w14:paraId="15A6B3DB" w14:textId="77777777" w:rsidR="00270937" w:rsidRPr="00363757" w:rsidRDefault="00270937" w:rsidP="00885C33">
      <w:pPr>
        <w:pStyle w:val="Standard"/>
        <w:spacing w:before="120"/>
        <w:jc w:val="both"/>
        <w:rPr>
          <w:rFonts w:eastAsia="Calibri"/>
          <w:sz w:val="24"/>
          <w:szCs w:val="24"/>
          <w:u w:val="single"/>
        </w:rPr>
      </w:pPr>
      <w:r w:rsidRPr="00363757">
        <w:rPr>
          <w:rFonts w:eastAsia="Calibri"/>
          <w:sz w:val="24"/>
          <w:szCs w:val="24"/>
          <w:u w:val="single"/>
        </w:rPr>
        <w:t>4.11. Muude seadustest ja teistest õigusaktidest tulenevate kinnisomandi kitsenduste ulatuse määramine</w:t>
      </w:r>
    </w:p>
    <w:p w14:paraId="4F6D7470" w14:textId="7AF71E6B" w:rsidR="00885C33" w:rsidRPr="00363757" w:rsidRDefault="00270937" w:rsidP="00381CE1">
      <w:pPr>
        <w:pStyle w:val="Standard"/>
        <w:jc w:val="both"/>
        <w:rPr>
          <w:rFonts w:eastAsia="Calibri"/>
          <w:sz w:val="24"/>
          <w:szCs w:val="24"/>
        </w:rPr>
      </w:pPr>
      <w:r w:rsidRPr="00363757">
        <w:rPr>
          <w:rFonts w:eastAsia="Calibri"/>
          <w:sz w:val="24"/>
          <w:szCs w:val="24"/>
        </w:rPr>
        <w:t>Vajadusel koostada kitsenduste kaart.</w:t>
      </w:r>
    </w:p>
    <w:p w14:paraId="530155BD" w14:textId="616F71D5" w:rsidR="005E08CE" w:rsidRPr="00363757" w:rsidRDefault="005E08CE" w:rsidP="00381CE1">
      <w:pPr>
        <w:pStyle w:val="Standard"/>
        <w:jc w:val="both"/>
        <w:rPr>
          <w:rFonts w:eastAsia="Calibri"/>
          <w:sz w:val="24"/>
          <w:szCs w:val="24"/>
          <w:u w:val="single"/>
        </w:rPr>
      </w:pPr>
      <w:r w:rsidRPr="00363757">
        <w:rPr>
          <w:rFonts w:eastAsia="Calibri"/>
          <w:sz w:val="24"/>
          <w:szCs w:val="24"/>
          <w:u w:val="single"/>
        </w:rPr>
        <w:t xml:space="preserve">4.12. </w:t>
      </w:r>
      <w:r w:rsidR="00694653" w:rsidRPr="00363757">
        <w:rPr>
          <w:rFonts w:eastAsia="Calibri"/>
          <w:sz w:val="24"/>
          <w:szCs w:val="24"/>
          <w:u w:val="single"/>
        </w:rPr>
        <w:t>V</w:t>
      </w:r>
      <w:r w:rsidRPr="00363757">
        <w:rPr>
          <w:rFonts w:eastAsia="Calibri"/>
          <w:sz w:val="24"/>
          <w:szCs w:val="24"/>
          <w:u w:val="single"/>
        </w:rPr>
        <w:t>ajalike uuringute koostamine</w:t>
      </w:r>
    </w:p>
    <w:p w14:paraId="7556E09C" w14:textId="77F6D2C9" w:rsidR="00F4149A" w:rsidRPr="00363757" w:rsidRDefault="005E08CE" w:rsidP="00381CE1">
      <w:pPr>
        <w:pStyle w:val="Standard"/>
        <w:jc w:val="both"/>
        <w:rPr>
          <w:rFonts w:eastAsia="Calibri"/>
          <w:sz w:val="24"/>
          <w:szCs w:val="24"/>
        </w:rPr>
      </w:pPr>
      <w:r w:rsidRPr="00363757">
        <w:rPr>
          <w:rFonts w:eastAsia="Calibri"/>
          <w:sz w:val="24"/>
          <w:szCs w:val="24"/>
        </w:rPr>
        <w:t xml:space="preserve">Detailplaneeringu koostamise käigus koostada värsked </w:t>
      </w:r>
      <w:proofErr w:type="spellStart"/>
      <w:r w:rsidRPr="00363757">
        <w:rPr>
          <w:rFonts w:eastAsia="Calibri"/>
          <w:sz w:val="24"/>
          <w:szCs w:val="24"/>
        </w:rPr>
        <w:t>topo-geodeetline</w:t>
      </w:r>
      <w:proofErr w:type="spellEnd"/>
      <w:r w:rsidRPr="00363757">
        <w:rPr>
          <w:rFonts w:eastAsia="Calibri"/>
          <w:sz w:val="24"/>
          <w:szCs w:val="24"/>
        </w:rPr>
        <w:t xml:space="preserve"> (tehnovõrkude paiknemise ja kaevude andmetega), geoloogiline, radooni ja dendroloogiline uuring, täpsusastmes mis on vajalik edasisel ehitiste projekteerimisel.</w:t>
      </w:r>
    </w:p>
    <w:p w14:paraId="2E82DED6" w14:textId="5A4027A8" w:rsidR="00974AED" w:rsidRPr="00363757" w:rsidRDefault="00A918A6" w:rsidP="00885C33">
      <w:pPr>
        <w:pStyle w:val="Standard"/>
        <w:spacing w:before="120"/>
        <w:jc w:val="both"/>
        <w:rPr>
          <w:rFonts w:eastAsia="Calibri"/>
          <w:b/>
          <w:bCs/>
          <w:sz w:val="24"/>
          <w:szCs w:val="24"/>
        </w:rPr>
      </w:pPr>
      <w:r w:rsidRPr="00363757">
        <w:rPr>
          <w:rFonts w:eastAsia="Calibri"/>
          <w:b/>
          <w:bCs/>
          <w:sz w:val="24"/>
          <w:szCs w:val="24"/>
        </w:rPr>
        <w:t>5</w:t>
      </w:r>
      <w:r w:rsidR="00974AED" w:rsidRPr="00363757">
        <w:rPr>
          <w:rFonts w:eastAsia="Calibri"/>
          <w:b/>
          <w:bCs/>
          <w:sz w:val="24"/>
          <w:szCs w:val="24"/>
        </w:rPr>
        <w:t>. Detailplaneeringu koostamine</w:t>
      </w:r>
    </w:p>
    <w:p w14:paraId="6DAB8E95" w14:textId="67186EAB" w:rsidR="00974AED" w:rsidRPr="00363757" w:rsidRDefault="00850D6C" w:rsidP="00885C33">
      <w:pPr>
        <w:pStyle w:val="Standard"/>
        <w:spacing w:before="120"/>
        <w:jc w:val="both"/>
        <w:rPr>
          <w:rFonts w:eastAsia="Calibri"/>
          <w:sz w:val="24"/>
          <w:szCs w:val="24"/>
          <w:u w:val="single"/>
        </w:rPr>
      </w:pPr>
      <w:r w:rsidRPr="00363757">
        <w:rPr>
          <w:rFonts w:eastAsia="Calibri"/>
          <w:sz w:val="24"/>
          <w:szCs w:val="24"/>
          <w:u w:val="single"/>
        </w:rPr>
        <w:t>5</w:t>
      </w:r>
      <w:r w:rsidR="00974AED" w:rsidRPr="00363757">
        <w:rPr>
          <w:rFonts w:eastAsia="Calibri"/>
          <w:sz w:val="24"/>
          <w:szCs w:val="24"/>
          <w:u w:val="single"/>
        </w:rPr>
        <w:t>.1 Detailplaneeringu koostamise korraldamine ja eeldatav ajakava</w:t>
      </w:r>
    </w:p>
    <w:p w14:paraId="6989D7F9" w14:textId="77777777" w:rsidR="00974AED" w:rsidRPr="00363757" w:rsidRDefault="00974AED" w:rsidP="00885C33">
      <w:pPr>
        <w:pStyle w:val="Standard"/>
        <w:spacing w:before="120"/>
        <w:jc w:val="both"/>
        <w:rPr>
          <w:rFonts w:eastAsia="Calibri"/>
          <w:sz w:val="24"/>
          <w:szCs w:val="24"/>
        </w:rPr>
      </w:pPr>
      <w:r w:rsidRPr="00363757">
        <w:rPr>
          <w:rFonts w:eastAsia="Calibri"/>
          <w:sz w:val="24"/>
          <w:szCs w:val="24"/>
        </w:rPr>
        <w:t>Detailplaneeringu koostamise korraldajaks on Hiiumaa Vallavalitsus. Detailplaneeringu koostajaks võib olla planeerimisseaduse § 4 lõike 5 nõuetele vastav spetsialist (edaspidi: planeerija), kes on suuteline täitma § 4 lõikes 6 toodud nõudeid.</w:t>
      </w:r>
    </w:p>
    <w:p w14:paraId="682F5062" w14:textId="77777777" w:rsidR="00974AED" w:rsidRPr="00363757" w:rsidRDefault="00974AED" w:rsidP="00885C33">
      <w:pPr>
        <w:pStyle w:val="Standard"/>
        <w:jc w:val="both"/>
        <w:rPr>
          <w:rFonts w:eastAsia="Calibri"/>
          <w:sz w:val="24"/>
          <w:szCs w:val="24"/>
        </w:rPr>
      </w:pPr>
    </w:p>
    <w:p w14:paraId="3706219D" w14:textId="657F63B0" w:rsidR="00D850EA" w:rsidRPr="00363757" w:rsidRDefault="00974AED" w:rsidP="00D850EA">
      <w:pPr>
        <w:pStyle w:val="Standard"/>
        <w:jc w:val="both"/>
        <w:rPr>
          <w:rFonts w:eastAsia="Calibri"/>
          <w:b/>
          <w:bCs/>
          <w:sz w:val="24"/>
          <w:szCs w:val="24"/>
        </w:rPr>
      </w:pPr>
      <w:r w:rsidRPr="00363757">
        <w:rPr>
          <w:rFonts w:eastAsia="Calibri"/>
          <w:sz w:val="24"/>
          <w:szCs w:val="24"/>
        </w:rPr>
        <w:t>Detailplaneeringu koostamise eeldatav ajakava:</w:t>
      </w:r>
      <w:r w:rsidR="00D850EA" w:rsidRPr="00363757">
        <w:rPr>
          <w:rFonts w:eastAsia="Calibri"/>
          <w:sz w:val="24"/>
          <w:szCs w:val="24"/>
        </w:rPr>
        <w:t xml:space="preserve"> </w:t>
      </w:r>
      <w:r w:rsidR="00A326C5" w:rsidRPr="00363757">
        <w:rPr>
          <w:rFonts w:eastAsia="Calibri"/>
          <w:b/>
          <w:bCs/>
          <w:sz w:val="24"/>
          <w:szCs w:val="24"/>
        </w:rPr>
        <w:t>m</w:t>
      </w:r>
      <w:r w:rsidR="00421C6C">
        <w:rPr>
          <w:rFonts w:eastAsia="Calibri"/>
          <w:b/>
          <w:bCs/>
          <w:sz w:val="24"/>
          <w:szCs w:val="24"/>
        </w:rPr>
        <w:t>ai</w:t>
      </w:r>
      <w:r w:rsidR="00D850EA" w:rsidRPr="00363757">
        <w:rPr>
          <w:rFonts w:eastAsia="Calibri"/>
          <w:b/>
          <w:bCs/>
          <w:sz w:val="24"/>
          <w:szCs w:val="24"/>
        </w:rPr>
        <w:t xml:space="preserve"> 202</w:t>
      </w:r>
      <w:r w:rsidR="00A326C5" w:rsidRPr="00363757">
        <w:rPr>
          <w:rFonts w:eastAsia="Calibri"/>
          <w:b/>
          <w:bCs/>
          <w:sz w:val="24"/>
          <w:szCs w:val="24"/>
        </w:rPr>
        <w:t>3</w:t>
      </w:r>
      <w:r w:rsidR="00D850EA" w:rsidRPr="00363757">
        <w:rPr>
          <w:rFonts w:eastAsia="Calibri"/>
          <w:b/>
          <w:bCs/>
          <w:sz w:val="24"/>
          <w:szCs w:val="24"/>
        </w:rPr>
        <w:t>-</w:t>
      </w:r>
      <w:r w:rsidR="00421C6C">
        <w:rPr>
          <w:rFonts w:eastAsia="Calibri"/>
          <w:b/>
          <w:bCs/>
          <w:sz w:val="24"/>
          <w:szCs w:val="24"/>
        </w:rPr>
        <w:t>juuni</w:t>
      </w:r>
      <w:r w:rsidR="00D850EA" w:rsidRPr="00363757">
        <w:rPr>
          <w:rFonts w:eastAsia="Calibri"/>
          <w:b/>
          <w:bCs/>
          <w:sz w:val="24"/>
          <w:szCs w:val="24"/>
        </w:rPr>
        <w:t xml:space="preserve"> 2024</w:t>
      </w:r>
    </w:p>
    <w:p w14:paraId="36A2F315" w14:textId="77777777" w:rsidR="00694653" w:rsidRPr="00363757" w:rsidRDefault="00694653" w:rsidP="00D850EA">
      <w:pPr>
        <w:pStyle w:val="Standard"/>
        <w:jc w:val="both"/>
        <w:rPr>
          <w:rFonts w:eastAsia="Calibri"/>
          <w:sz w:val="24"/>
          <w:szCs w:val="24"/>
        </w:rPr>
      </w:pPr>
    </w:p>
    <w:p w14:paraId="7A2BB323" w14:textId="01446479" w:rsidR="00974AED" w:rsidRPr="00363757" w:rsidRDefault="00974AED" w:rsidP="00885C33">
      <w:pPr>
        <w:pStyle w:val="Standard"/>
        <w:jc w:val="both"/>
        <w:rPr>
          <w:rFonts w:eastAsia="Calibri"/>
          <w:sz w:val="24"/>
          <w:szCs w:val="24"/>
        </w:rPr>
      </w:pPr>
    </w:p>
    <w:tbl>
      <w:tblPr>
        <w:tblStyle w:val="Kontuurtabel"/>
        <w:tblW w:w="0" w:type="auto"/>
        <w:tblLook w:val="04A0" w:firstRow="1" w:lastRow="0" w:firstColumn="1" w:lastColumn="0" w:noHBand="0" w:noVBand="1"/>
      </w:tblPr>
      <w:tblGrid>
        <w:gridCol w:w="7083"/>
        <w:gridCol w:w="2261"/>
      </w:tblGrid>
      <w:tr w:rsidR="00363757" w:rsidRPr="00363757" w14:paraId="77534D75" w14:textId="77777777" w:rsidTr="00D850EA">
        <w:tc>
          <w:tcPr>
            <w:tcW w:w="7083" w:type="dxa"/>
          </w:tcPr>
          <w:p w14:paraId="20250821" w14:textId="40A8A217" w:rsidR="00D850EA" w:rsidRPr="00363757" w:rsidRDefault="00D850EA" w:rsidP="00D850EA">
            <w:pPr>
              <w:pStyle w:val="Standard"/>
              <w:jc w:val="both"/>
              <w:rPr>
                <w:rFonts w:eastAsia="Calibri"/>
                <w:sz w:val="24"/>
                <w:szCs w:val="24"/>
              </w:rPr>
            </w:pPr>
            <w:r w:rsidRPr="00363757">
              <w:rPr>
                <w:rFonts w:eastAsia="Calibri"/>
                <w:sz w:val="24"/>
                <w:szCs w:val="24"/>
              </w:rPr>
              <w:t xml:space="preserve">Detailplaneeringu algatamine ja lähteseisukohtade kinnitamine vallavalitsuse poolt </w:t>
            </w:r>
          </w:p>
          <w:p w14:paraId="0E5A0BD1" w14:textId="77777777" w:rsidR="00D850EA" w:rsidRPr="00363757" w:rsidRDefault="00D850EA" w:rsidP="00885C33">
            <w:pPr>
              <w:pStyle w:val="Standard"/>
              <w:jc w:val="both"/>
              <w:rPr>
                <w:rFonts w:eastAsia="Calibri"/>
                <w:sz w:val="24"/>
                <w:szCs w:val="24"/>
              </w:rPr>
            </w:pPr>
          </w:p>
        </w:tc>
        <w:tc>
          <w:tcPr>
            <w:tcW w:w="2261" w:type="dxa"/>
          </w:tcPr>
          <w:p w14:paraId="2F8408D3" w14:textId="0955B22F" w:rsidR="00D850EA" w:rsidRPr="00363757" w:rsidRDefault="00F702F5" w:rsidP="00885C33">
            <w:pPr>
              <w:pStyle w:val="Standard"/>
              <w:jc w:val="both"/>
              <w:rPr>
                <w:rFonts w:eastAsia="Calibri"/>
                <w:sz w:val="24"/>
                <w:szCs w:val="24"/>
              </w:rPr>
            </w:pPr>
            <w:r w:rsidRPr="00363757">
              <w:rPr>
                <w:rFonts w:eastAsia="Calibri"/>
                <w:sz w:val="24"/>
                <w:szCs w:val="24"/>
              </w:rPr>
              <w:t>m</w:t>
            </w:r>
            <w:r w:rsidR="00421C6C">
              <w:rPr>
                <w:rFonts w:eastAsia="Calibri"/>
                <w:sz w:val="24"/>
                <w:szCs w:val="24"/>
              </w:rPr>
              <w:t>ai</w:t>
            </w:r>
            <w:r w:rsidR="00D850EA" w:rsidRPr="00363757">
              <w:rPr>
                <w:rFonts w:eastAsia="Calibri"/>
                <w:sz w:val="24"/>
                <w:szCs w:val="24"/>
              </w:rPr>
              <w:t xml:space="preserve"> 2023</w:t>
            </w:r>
          </w:p>
        </w:tc>
      </w:tr>
      <w:tr w:rsidR="00363757" w:rsidRPr="00363757" w14:paraId="7852FA8E" w14:textId="77777777" w:rsidTr="00D850EA">
        <w:tc>
          <w:tcPr>
            <w:tcW w:w="7083" w:type="dxa"/>
          </w:tcPr>
          <w:p w14:paraId="4746E213" w14:textId="77777777" w:rsidR="00D850EA" w:rsidRPr="00363757" w:rsidRDefault="00D850EA" w:rsidP="00D850EA">
            <w:pPr>
              <w:pStyle w:val="Standard"/>
              <w:jc w:val="both"/>
              <w:rPr>
                <w:rFonts w:eastAsia="Calibri"/>
                <w:sz w:val="24"/>
                <w:szCs w:val="24"/>
              </w:rPr>
            </w:pPr>
            <w:r w:rsidRPr="00363757">
              <w:rPr>
                <w:rFonts w:eastAsia="Calibri"/>
                <w:sz w:val="24"/>
                <w:szCs w:val="24"/>
              </w:rPr>
              <w:t>Tehniliste tingimuste hankimine ja esialgse planeeringulahenduse vormistamine planeerija poolt</w:t>
            </w:r>
          </w:p>
          <w:p w14:paraId="51CF744B" w14:textId="77777777" w:rsidR="00D850EA" w:rsidRPr="00363757" w:rsidRDefault="00D850EA" w:rsidP="00885C33">
            <w:pPr>
              <w:pStyle w:val="Standard"/>
              <w:jc w:val="both"/>
              <w:rPr>
                <w:rFonts w:eastAsia="Calibri"/>
                <w:sz w:val="24"/>
                <w:szCs w:val="24"/>
              </w:rPr>
            </w:pPr>
          </w:p>
        </w:tc>
        <w:tc>
          <w:tcPr>
            <w:tcW w:w="2261" w:type="dxa"/>
          </w:tcPr>
          <w:p w14:paraId="1EAD4594" w14:textId="40CEC270" w:rsidR="00D850EA" w:rsidRPr="00363757" w:rsidRDefault="00421C6C" w:rsidP="00885C33">
            <w:pPr>
              <w:pStyle w:val="Standard"/>
              <w:jc w:val="both"/>
              <w:rPr>
                <w:rFonts w:eastAsia="Calibri"/>
                <w:sz w:val="24"/>
                <w:szCs w:val="24"/>
              </w:rPr>
            </w:pPr>
            <w:r>
              <w:rPr>
                <w:rFonts w:eastAsia="Calibri"/>
                <w:sz w:val="24"/>
                <w:szCs w:val="24"/>
              </w:rPr>
              <w:t>juuni</w:t>
            </w:r>
            <w:r w:rsidR="00D850EA" w:rsidRPr="00363757">
              <w:rPr>
                <w:rFonts w:eastAsia="Calibri"/>
                <w:sz w:val="24"/>
                <w:szCs w:val="24"/>
              </w:rPr>
              <w:t>-</w:t>
            </w:r>
            <w:r>
              <w:rPr>
                <w:rFonts w:eastAsia="Calibri"/>
                <w:sz w:val="24"/>
                <w:szCs w:val="24"/>
              </w:rPr>
              <w:t>nov</w:t>
            </w:r>
            <w:r w:rsidR="00D850EA" w:rsidRPr="00363757">
              <w:rPr>
                <w:rFonts w:eastAsia="Calibri"/>
                <w:sz w:val="24"/>
                <w:szCs w:val="24"/>
              </w:rPr>
              <w:t xml:space="preserve"> 2023</w:t>
            </w:r>
          </w:p>
        </w:tc>
      </w:tr>
      <w:tr w:rsidR="00363757" w:rsidRPr="00363757" w14:paraId="7C400D2F" w14:textId="77777777" w:rsidTr="00D850EA">
        <w:tc>
          <w:tcPr>
            <w:tcW w:w="7083" w:type="dxa"/>
          </w:tcPr>
          <w:p w14:paraId="6C6BA7E1" w14:textId="77777777" w:rsidR="00D850EA" w:rsidRPr="00363757" w:rsidRDefault="00D850EA" w:rsidP="00D850EA">
            <w:pPr>
              <w:pStyle w:val="Standard"/>
              <w:jc w:val="both"/>
              <w:rPr>
                <w:rFonts w:eastAsia="Calibri"/>
                <w:sz w:val="24"/>
                <w:szCs w:val="24"/>
              </w:rPr>
            </w:pPr>
            <w:r w:rsidRPr="00363757">
              <w:rPr>
                <w:rFonts w:eastAsia="Calibri"/>
                <w:sz w:val="24"/>
                <w:szCs w:val="24"/>
              </w:rPr>
              <w:t>Planeerimislahenduse või eskiisi esitamine vallavalitsusele ülevaatamiseks ning vajalike paranduste sisseviimine</w:t>
            </w:r>
          </w:p>
          <w:p w14:paraId="226317D8" w14:textId="77777777" w:rsidR="00D850EA" w:rsidRPr="00363757" w:rsidRDefault="00D850EA" w:rsidP="00885C33">
            <w:pPr>
              <w:pStyle w:val="Standard"/>
              <w:jc w:val="both"/>
              <w:rPr>
                <w:rFonts w:eastAsia="Calibri"/>
                <w:sz w:val="24"/>
                <w:szCs w:val="24"/>
              </w:rPr>
            </w:pPr>
          </w:p>
        </w:tc>
        <w:tc>
          <w:tcPr>
            <w:tcW w:w="2261" w:type="dxa"/>
          </w:tcPr>
          <w:p w14:paraId="4E966F7E" w14:textId="659D523F" w:rsidR="00D850EA" w:rsidRPr="00363757" w:rsidRDefault="00421C6C" w:rsidP="00885C33">
            <w:pPr>
              <w:pStyle w:val="Standard"/>
              <w:jc w:val="both"/>
              <w:rPr>
                <w:rFonts w:eastAsia="Calibri"/>
                <w:sz w:val="24"/>
                <w:szCs w:val="24"/>
              </w:rPr>
            </w:pPr>
            <w:proofErr w:type="spellStart"/>
            <w:r>
              <w:rPr>
                <w:rFonts w:eastAsia="Calibri"/>
                <w:sz w:val="24"/>
                <w:szCs w:val="24"/>
              </w:rPr>
              <w:t>nov</w:t>
            </w:r>
            <w:r w:rsidR="00D726DB" w:rsidRPr="00363757">
              <w:rPr>
                <w:rFonts w:eastAsia="Calibri"/>
                <w:sz w:val="24"/>
                <w:szCs w:val="24"/>
              </w:rPr>
              <w:t>-</w:t>
            </w:r>
            <w:r>
              <w:rPr>
                <w:rFonts w:eastAsia="Calibri"/>
                <w:sz w:val="24"/>
                <w:szCs w:val="24"/>
              </w:rPr>
              <w:t>dets</w:t>
            </w:r>
            <w:proofErr w:type="spellEnd"/>
            <w:r w:rsidR="00D850EA" w:rsidRPr="00363757">
              <w:rPr>
                <w:rFonts w:eastAsia="Calibri"/>
                <w:sz w:val="24"/>
                <w:szCs w:val="24"/>
              </w:rPr>
              <w:t xml:space="preserve"> 2023</w:t>
            </w:r>
          </w:p>
        </w:tc>
      </w:tr>
      <w:tr w:rsidR="00363757" w:rsidRPr="00363757" w14:paraId="779818AE" w14:textId="77777777" w:rsidTr="00D850EA">
        <w:tc>
          <w:tcPr>
            <w:tcW w:w="7083" w:type="dxa"/>
          </w:tcPr>
          <w:p w14:paraId="0E35E9B4" w14:textId="77777777" w:rsidR="00D850EA" w:rsidRPr="00363757" w:rsidRDefault="00D850EA" w:rsidP="00D850EA">
            <w:pPr>
              <w:pStyle w:val="Standard"/>
              <w:jc w:val="both"/>
              <w:rPr>
                <w:rFonts w:eastAsia="Calibri"/>
                <w:sz w:val="24"/>
                <w:szCs w:val="24"/>
              </w:rPr>
            </w:pPr>
            <w:r w:rsidRPr="00363757">
              <w:rPr>
                <w:sz w:val="24"/>
                <w:szCs w:val="24"/>
              </w:rPr>
              <w:t>Detailplaneeringu kooskõlastamine ametiasutuste ja võrguvaldajatega</w:t>
            </w:r>
            <w:r w:rsidRPr="00363757">
              <w:rPr>
                <w:rFonts w:eastAsia="Calibri"/>
                <w:sz w:val="24"/>
                <w:szCs w:val="24"/>
              </w:rPr>
              <w:t xml:space="preserve"> </w:t>
            </w:r>
          </w:p>
          <w:p w14:paraId="4046D12A" w14:textId="77777777" w:rsidR="00D850EA" w:rsidRPr="00363757" w:rsidRDefault="00D850EA" w:rsidP="00885C33">
            <w:pPr>
              <w:pStyle w:val="Standard"/>
              <w:jc w:val="both"/>
              <w:rPr>
                <w:rFonts w:eastAsia="Calibri"/>
                <w:sz w:val="24"/>
                <w:szCs w:val="24"/>
              </w:rPr>
            </w:pPr>
          </w:p>
        </w:tc>
        <w:tc>
          <w:tcPr>
            <w:tcW w:w="2261" w:type="dxa"/>
          </w:tcPr>
          <w:p w14:paraId="77D3134B" w14:textId="0434F443" w:rsidR="00D850EA" w:rsidRPr="00363757" w:rsidRDefault="00421C6C" w:rsidP="00885C33">
            <w:pPr>
              <w:pStyle w:val="Standard"/>
              <w:jc w:val="both"/>
              <w:rPr>
                <w:rFonts w:eastAsia="Calibri"/>
                <w:sz w:val="24"/>
                <w:szCs w:val="24"/>
              </w:rPr>
            </w:pPr>
            <w:r>
              <w:rPr>
                <w:rFonts w:eastAsia="Calibri"/>
                <w:sz w:val="24"/>
                <w:szCs w:val="24"/>
              </w:rPr>
              <w:t>Jaan-veebr</w:t>
            </w:r>
            <w:r w:rsidR="00D850EA" w:rsidRPr="00363757">
              <w:rPr>
                <w:rFonts w:eastAsia="Calibri"/>
                <w:sz w:val="24"/>
                <w:szCs w:val="24"/>
              </w:rPr>
              <w:t xml:space="preserve"> 202</w:t>
            </w:r>
            <w:r>
              <w:rPr>
                <w:rFonts w:eastAsia="Calibri"/>
                <w:sz w:val="24"/>
                <w:szCs w:val="24"/>
              </w:rPr>
              <w:t>4</w:t>
            </w:r>
          </w:p>
        </w:tc>
      </w:tr>
      <w:tr w:rsidR="00363757" w:rsidRPr="00363757" w14:paraId="4E2B4DAA" w14:textId="77777777" w:rsidTr="00D850EA">
        <w:tc>
          <w:tcPr>
            <w:tcW w:w="7083" w:type="dxa"/>
          </w:tcPr>
          <w:p w14:paraId="0F804726" w14:textId="77777777" w:rsidR="00D850EA" w:rsidRPr="00363757" w:rsidRDefault="00D850EA" w:rsidP="00D850EA">
            <w:pPr>
              <w:pStyle w:val="Standard"/>
              <w:jc w:val="both"/>
              <w:rPr>
                <w:sz w:val="24"/>
                <w:szCs w:val="24"/>
              </w:rPr>
            </w:pPr>
            <w:r w:rsidRPr="00363757">
              <w:rPr>
                <w:sz w:val="24"/>
                <w:szCs w:val="24"/>
              </w:rPr>
              <w:t>Detailplaneeringu vastuvõtmine vallavalitsuse poolt ning avaliku väljapaneku käigus ettepanekute ja vastuväidete kogumine ning avaliku arutelu korraldamine</w:t>
            </w:r>
          </w:p>
          <w:p w14:paraId="20F7D5E8" w14:textId="77777777" w:rsidR="00D850EA" w:rsidRPr="00363757" w:rsidRDefault="00D850EA" w:rsidP="00885C33">
            <w:pPr>
              <w:pStyle w:val="Standard"/>
              <w:jc w:val="both"/>
              <w:rPr>
                <w:rFonts w:eastAsia="Calibri"/>
                <w:sz w:val="24"/>
                <w:szCs w:val="24"/>
              </w:rPr>
            </w:pPr>
          </w:p>
        </w:tc>
        <w:tc>
          <w:tcPr>
            <w:tcW w:w="2261" w:type="dxa"/>
          </w:tcPr>
          <w:p w14:paraId="13243BA9" w14:textId="1D097C95" w:rsidR="00D850EA" w:rsidRPr="00363757" w:rsidRDefault="00421C6C" w:rsidP="00D850EA">
            <w:pPr>
              <w:pStyle w:val="Standard"/>
              <w:jc w:val="both"/>
              <w:rPr>
                <w:rFonts w:eastAsia="Calibri"/>
                <w:sz w:val="24"/>
                <w:szCs w:val="24"/>
              </w:rPr>
            </w:pPr>
            <w:r>
              <w:rPr>
                <w:rFonts w:eastAsia="Calibri"/>
                <w:sz w:val="24"/>
                <w:szCs w:val="24"/>
              </w:rPr>
              <w:t>märts</w:t>
            </w:r>
            <w:r w:rsidR="00EB3957" w:rsidRPr="00363757">
              <w:rPr>
                <w:rFonts w:eastAsia="Calibri"/>
                <w:sz w:val="24"/>
                <w:szCs w:val="24"/>
              </w:rPr>
              <w:t>-</w:t>
            </w:r>
            <w:r>
              <w:rPr>
                <w:rFonts w:eastAsia="Calibri"/>
                <w:sz w:val="24"/>
                <w:szCs w:val="24"/>
              </w:rPr>
              <w:t xml:space="preserve">aprill </w:t>
            </w:r>
            <w:r w:rsidR="00D850EA" w:rsidRPr="00363757">
              <w:rPr>
                <w:rFonts w:eastAsia="Calibri"/>
                <w:sz w:val="24"/>
                <w:szCs w:val="24"/>
              </w:rPr>
              <w:t>202</w:t>
            </w:r>
            <w:r w:rsidR="00EB3957" w:rsidRPr="00363757">
              <w:rPr>
                <w:rFonts w:eastAsia="Calibri"/>
                <w:sz w:val="24"/>
                <w:szCs w:val="24"/>
              </w:rPr>
              <w:t>4</w:t>
            </w:r>
            <w:r w:rsidR="00D850EA" w:rsidRPr="00363757">
              <w:rPr>
                <w:rFonts w:eastAsia="Calibri"/>
                <w:sz w:val="24"/>
                <w:szCs w:val="24"/>
              </w:rPr>
              <w:t xml:space="preserve"> </w:t>
            </w:r>
            <w:r w:rsidR="00D850EA" w:rsidRPr="00363757">
              <w:rPr>
                <w:sz w:val="24"/>
                <w:szCs w:val="24"/>
              </w:rPr>
              <w:t>(avalik väljapanek vähemalt 14 päeva)</w:t>
            </w:r>
          </w:p>
          <w:p w14:paraId="5ED5E126" w14:textId="77777777" w:rsidR="00D850EA" w:rsidRPr="00363757" w:rsidRDefault="00D850EA" w:rsidP="00885C33">
            <w:pPr>
              <w:pStyle w:val="Standard"/>
              <w:jc w:val="both"/>
              <w:rPr>
                <w:rFonts w:eastAsia="Calibri"/>
                <w:sz w:val="24"/>
                <w:szCs w:val="24"/>
              </w:rPr>
            </w:pPr>
          </w:p>
        </w:tc>
      </w:tr>
      <w:tr w:rsidR="00363757" w:rsidRPr="00363757" w14:paraId="26BE8C69" w14:textId="77777777" w:rsidTr="00D850EA">
        <w:tc>
          <w:tcPr>
            <w:tcW w:w="7083" w:type="dxa"/>
          </w:tcPr>
          <w:p w14:paraId="680C2762" w14:textId="77777777" w:rsidR="00D850EA" w:rsidRPr="00363757" w:rsidRDefault="00D850EA" w:rsidP="00D850EA">
            <w:pPr>
              <w:pStyle w:val="Standard"/>
              <w:jc w:val="both"/>
              <w:rPr>
                <w:rFonts w:eastAsia="Calibri"/>
                <w:sz w:val="24"/>
                <w:szCs w:val="24"/>
              </w:rPr>
            </w:pPr>
            <w:r w:rsidRPr="00363757">
              <w:rPr>
                <w:rFonts w:eastAsia="Calibri"/>
                <w:sz w:val="24"/>
                <w:szCs w:val="24"/>
              </w:rPr>
              <w:t>Avaliku väljapaneku ja avaliku arutelu tulemuste alusel muudatuste sisseviimine detailplaneeringusse</w:t>
            </w:r>
          </w:p>
          <w:p w14:paraId="6E4F4AF2" w14:textId="77777777" w:rsidR="00D850EA" w:rsidRPr="00363757" w:rsidRDefault="00D850EA" w:rsidP="00885C33">
            <w:pPr>
              <w:pStyle w:val="Standard"/>
              <w:jc w:val="both"/>
              <w:rPr>
                <w:rFonts w:eastAsia="Calibri"/>
                <w:sz w:val="24"/>
                <w:szCs w:val="24"/>
              </w:rPr>
            </w:pPr>
          </w:p>
        </w:tc>
        <w:tc>
          <w:tcPr>
            <w:tcW w:w="2261" w:type="dxa"/>
          </w:tcPr>
          <w:p w14:paraId="72FB1E19" w14:textId="3FFE1ECC" w:rsidR="00D850EA" w:rsidRPr="00363757" w:rsidRDefault="009C51B1" w:rsidP="00885C33">
            <w:pPr>
              <w:pStyle w:val="Standard"/>
              <w:jc w:val="both"/>
              <w:rPr>
                <w:rFonts w:eastAsia="Calibri"/>
                <w:sz w:val="24"/>
                <w:szCs w:val="24"/>
              </w:rPr>
            </w:pPr>
            <w:r w:rsidRPr="00363757">
              <w:rPr>
                <w:rFonts w:eastAsia="Calibri"/>
                <w:sz w:val="24"/>
                <w:szCs w:val="24"/>
              </w:rPr>
              <w:t>m</w:t>
            </w:r>
            <w:r w:rsidR="00421C6C">
              <w:rPr>
                <w:rFonts w:eastAsia="Calibri"/>
                <w:sz w:val="24"/>
                <w:szCs w:val="24"/>
              </w:rPr>
              <w:t>ai</w:t>
            </w:r>
            <w:r w:rsidR="00D850EA" w:rsidRPr="00363757">
              <w:rPr>
                <w:rFonts w:eastAsia="Calibri"/>
                <w:sz w:val="24"/>
                <w:szCs w:val="24"/>
              </w:rPr>
              <w:t xml:space="preserve"> 2024</w:t>
            </w:r>
          </w:p>
        </w:tc>
      </w:tr>
      <w:tr w:rsidR="00363757" w:rsidRPr="00363757" w14:paraId="5780E4BF" w14:textId="77777777" w:rsidTr="00D850EA">
        <w:tc>
          <w:tcPr>
            <w:tcW w:w="7083" w:type="dxa"/>
          </w:tcPr>
          <w:p w14:paraId="600D4372" w14:textId="77777777" w:rsidR="00D850EA" w:rsidRPr="00363757" w:rsidRDefault="00D850EA" w:rsidP="00D850EA">
            <w:pPr>
              <w:pStyle w:val="Standard"/>
              <w:jc w:val="both"/>
              <w:rPr>
                <w:rFonts w:eastAsia="Calibri"/>
                <w:sz w:val="24"/>
                <w:szCs w:val="24"/>
              </w:rPr>
            </w:pPr>
            <w:r w:rsidRPr="00363757">
              <w:rPr>
                <w:rFonts w:eastAsia="Calibri"/>
                <w:sz w:val="24"/>
                <w:szCs w:val="24"/>
              </w:rPr>
              <w:t>Planeeringu kehtestamine vallavalitsuse poolt, kui ei ole tekkinud olulisi huvide konflikte või arvestatavat avalikust huvist tulenevaid vastuväiteid</w:t>
            </w:r>
          </w:p>
          <w:p w14:paraId="771D5E33" w14:textId="77777777" w:rsidR="00D850EA" w:rsidRPr="00363757" w:rsidRDefault="00D850EA" w:rsidP="00885C33">
            <w:pPr>
              <w:pStyle w:val="Standard"/>
              <w:jc w:val="both"/>
              <w:rPr>
                <w:rFonts w:eastAsia="Calibri"/>
                <w:sz w:val="24"/>
                <w:szCs w:val="24"/>
              </w:rPr>
            </w:pPr>
          </w:p>
        </w:tc>
        <w:tc>
          <w:tcPr>
            <w:tcW w:w="2261" w:type="dxa"/>
          </w:tcPr>
          <w:p w14:paraId="3CB3C45C" w14:textId="41D1D6E9" w:rsidR="00D850EA" w:rsidRPr="00363757" w:rsidRDefault="00421C6C" w:rsidP="00885C33">
            <w:pPr>
              <w:pStyle w:val="Standard"/>
              <w:jc w:val="both"/>
              <w:rPr>
                <w:rFonts w:eastAsia="Calibri"/>
                <w:sz w:val="24"/>
                <w:szCs w:val="24"/>
              </w:rPr>
            </w:pPr>
            <w:r>
              <w:rPr>
                <w:rFonts w:eastAsia="Calibri"/>
                <w:sz w:val="24"/>
                <w:szCs w:val="24"/>
              </w:rPr>
              <w:t>juuni</w:t>
            </w:r>
            <w:r w:rsidR="00D850EA" w:rsidRPr="00363757">
              <w:rPr>
                <w:rFonts w:eastAsia="Calibri"/>
                <w:sz w:val="24"/>
                <w:szCs w:val="24"/>
              </w:rPr>
              <w:t xml:space="preserve"> 2024</w:t>
            </w:r>
          </w:p>
        </w:tc>
      </w:tr>
    </w:tbl>
    <w:p w14:paraId="6AD723D3" w14:textId="535BCDF5" w:rsidR="00974AED" w:rsidRPr="00363757" w:rsidRDefault="00974AED" w:rsidP="00885C33">
      <w:pPr>
        <w:pStyle w:val="Standard"/>
        <w:jc w:val="both"/>
        <w:rPr>
          <w:rFonts w:eastAsia="Calibri"/>
          <w:sz w:val="24"/>
          <w:szCs w:val="24"/>
        </w:rPr>
      </w:pPr>
      <w:r w:rsidRPr="00363757">
        <w:rPr>
          <w:rFonts w:eastAsia="Calibri"/>
          <w:sz w:val="24"/>
          <w:szCs w:val="24"/>
        </w:rPr>
        <w:tab/>
      </w:r>
    </w:p>
    <w:p w14:paraId="6ECF21EC" w14:textId="402EEC5E" w:rsidR="00974AED" w:rsidRPr="00363757" w:rsidRDefault="00850D6C" w:rsidP="00885C33">
      <w:pPr>
        <w:pStyle w:val="Standard"/>
        <w:spacing w:before="120"/>
        <w:jc w:val="both"/>
        <w:rPr>
          <w:rFonts w:eastAsia="Calibri"/>
          <w:sz w:val="24"/>
          <w:szCs w:val="24"/>
          <w:u w:val="single"/>
        </w:rPr>
      </w:pPr>
      <w:r w:rsidRPr="00363757">
        <w:rPr>
          <w:rFonts w:eastAsia="Calibri"/>
          <w:sz w:val="24"/>
          <w:szCs w:val="24"/>
          <w:u w:val="single"/>
        </w:rPr>
        <w:t>5</w:t>
      </w:r>
      <w:r w:rsidR="00974AED" w:rsidRPr="00363757">
        <w:rPr>
          <w:rFonts w:eastAsia="Calibri"/>
          <w:sz w:val="24"/>
          <w:szCs w:val="24"/>
          <w:u w:val="single"/>
        </w:rPr>
        <w:t>.2 Detailplaneeringu vormistamine</w:t>
      </w:r>
    </w:p>
    <w:p w14:paraId="6B49685F" w14:textId="77777777" w:rsidR="008A3261" w:rsidRPr="00363757" w:rsidRDefault="008A3261" w:rsidP="00885C33">
      <w:pPr>
        <w:pStyle w:val="Standard"/>
        <w:spacing w:before="120"/>
        <w:jc w:val="both"/>
        <w:rPr>
          <w:rFonts w:eastAsia="Calibri"/>
          <w:sz w:val="24"/>
          <w:szCs w:val="24"/>
        </w:rPr>
      </w:pPr>
      <w:r w:rsidRPr="00363757">
        <w:rPr>
          <w:rFonts w:eastAsia="Calibri"/>
          <w:sz w:val="24"/>
          <w:szCs w:val="24"/>
        </w:rPr>
        <w:t>Detailplaneering peab vastama planeerimisseaduses ja Riigihalduse ministri 17.10.2019 määruses nr 50 „Planeeringu vormistamisele ja ülesehitusele esitatavad nõuded“ esitatud nõuetele ja olema struktureeritud, selgesti arusaadav, ilma ebaolulise ja dubleeritud informatsioonita ning moodustama terviku järgmistest põhiosadest:</w:t>
      </w:r>
    </w:p>
    <w:p w14:paraId="0DD30F00" w14:textId="77777777" w:rsidR="008A3261" w:rsidRPr="00363757" w:rsidRDefault="008A3261" w:rsidP="00885C33">
      <w:pPr>
        <w:pStyle w:val="Standard"/>
        <w:numPr>
          <w:ilvl w:val="0"/>
          <w:numId w:val="9"/>
        </w:numPr>
        <w:spacing w:before="120"/>
        <w:ind w:left="357" w:hanging="357"/>
        <w:jc w:val="both"/>
        <w:rPr>
          <w:rFonts w:eastAsia="Calibri"/>
          <w:sz w:val="24"/>
          <w:szCs w:val="24"/>
        </w:rPr>
      </w:pPr>
      <w:r w:rsidRPr="00363757">
        <w:rPr>
          <w:rFonts w:eastAsia="Calibri"/>
          <w:sz w:val="24"/>
          <w:szCs w:val="24"/>
        </w:rPr>
        <w:t>Seletuskiri</w:t>
      </w:r>
    </w:p>
    <w:p w14:paraId="30D87E39" w14:textId="4A8A6D96" w:rsidR="008A3261" w:rsidRPr="00363757" w:rsidRDefault="008A3261" w:rsidP="00885C33">
      <w:pPr>
        <w:pStyle w:val="Standard"/>
        <w:numPr>
          <w:ilvl w:val="0"/>
          <w:numId w:val="9"/>
        </w:numPr>
        <w:spacing w:before="120"/>
        <w:ind w:left="357" w:hanging="357"/>
        <w:jc w:val="both"/>
        <w:rPr>
          <w:rFonts w:eastAsia="Calibri"/>
          <w:sz w:val="24"/>
          <w:szCs w:val="24"/>
        </w:rPr>
      </w:pPr>
      <w:r w:rsidRPr="00363757">
        <w:rPr>
          <w:rFonts w:eastAsia="Calibri"/>
          <w:sz w:val="24"/>
          <w:szCs w:val="24"/>
        </w:rPr>
        <w:t>Joonised (asendiplaan, tugiplaan, detailplaan, vajadusel teised erijoonised)</w:t>
      </w:r>
      <w:r w:rsidR="00EE006D" w:rsidRPr="00363757">
        <w:rPr>
          <w:rFonts w:eastAsia="Calibri"/>
          <w:sz w:val="24"/>
          <w:szCs w:val="24"/>
        </w:rPr>
        <w:t>-</w:t>
      </w:r>
      <w:r w:rsidR="00EE006D" w:rsidRPr="00363757">
        <w:t xml:space="preserve"> </w:t>
      </w:r>
      <w:r w:rsidR="00EE006D" w:rsidRPr="00363757">
        <w:rPr>
          <w:rFonts w:eastAsia="Calibri"/>
          <w:sz w:val="24"/>
          <w:szCs w:val="24"/>
        </w:rPr>
        <w:t>ehitustegevusega kaetud maa-alade kohta (nt hoonete, teede, tehnovõrkude alune maa) tuleb kasutada maa-alale koostatud geodeetilist alusplaani</w:t>
      </w:r>
      <w:r w:rsidR="00DB5AC2" w:rsidRPr="00363757">
        <w:rPr>
          <w:rFonts w:eastAsia="Calibri"/>
          <w:sz w:val="24"/>
          <w:szCs w:val="24"/>
        </w:rPr>
        <w:t xml:space="preserve">, mis pole vanem kui 1a. </w:t>
      </w:r>
    </w:p>
    <w:p w14:paraId="4815B646" w14:textId="73CD71CD" w:rsidR="008A3261" w:rsidRPr="00363757" w:rsidRDefault="008A3261" w:rsidP="00885C33">
      <w:pPr>
        <w:pStyle w:val="Standard"/>
        <w:numPr>
          <w:ilvl w:val="0"/>
          <w:numId w:val="9"/>
        </w:numPr>
        <w:spacing w:before="120"/>
        <w:ind w:left="357" w:hanging="357"/>
        <w:jc w:val="both"/>
        <w:rPr>
          <w:rFonts w:eastAsia="Calibri"/>
          <w:sz w:val="24"/>
          <w:szCs w:val="24"/>
        </w:rPr>
      </w:pPr>
      <w:r w:rsidRPr="00363757">
        <w:rPr>
          <w:rFonts w:eastAsia="Calibri"/>
          <w:sz w:val="24"/>
          <w:szCs w:val="24"/>
        </w:rPr>
        <w:t>Ruumiline illustratsioon (</w:t>
      </w:r>
      <w:r w:rsidR="00E66208" w:rsidRPr="00363757">
        <w:rPr>
          <w:rFonts w:eastAsia="Calibri"/>
          <w:sz w:val="24"/>
          <w:szCs w:val="24"/>
        </w:rPr>
        <w:t xml:space="preserve">3D </w:t>
      </w:r>
      <w:proofErr w:type="spellStart"/>
      <w:r w:rsidRPr="00363757">
        <w:rPr>
          <w:rFonts w:eastAsia="Calibri"/>
          <w:sz w:val="24"/>
          <w:szCs w:val="24"/>
        </w:rPr>
        <w:t>visualiseering</w:t>
      </w:r>
      <w:proofErr w:type="spellEnd"/>
      <w:r w:rsidR="00E66208" w:rsidRPr="00363757">
        <w:rPr>
          <w:rFonts w:eastAsia="Calibri"/>
          <w:sz w:val="24"/>
          <w:szCs w:val="24"/>
        </w:rPr>
        <w:t xml:space="preserve"> ja/või makett</w:t>
      </w:r>
      <w:r w:rsidRPr="00363757">
        <w:rPr>
          <w:rFonts w:eastAsia="Calibri"/>
          <w:sz w:val="24"/>
          <w:szCs w:val="24"/>
        </w:rPr>
        <w:t>, mis võimaldab igaühel luua seose planeeringuala paigutuse, asukoha ja kavandatud ruumiliste muutustega)</w:t>
      </w:r>
      <w:r w:rsidR="006C250F" w:rsidRPr="00363757">
        <w:rPr>
          <w:rFonts w:eastAsia="Calibri"/>
          <w:sz w:val="24"/>
          <w:szCs w:val="24"/>
        </w:rPr>
        <w:t>, kaasates keskväljakut ja sellega vahetult piirnevaid krunte ja ehitisi</w:t>
      </w:r>
      <w:r w:rsidR="00ED3330" w:rsidRPr="00363757">
        <w:rPr>
          <w:rFonts w:eastAsia="Calibri"/>
          <w:sz w:val="24"/>
          <w:szCs w:val="24"/>
        </w:rPr>
        <w:t xml:space="preserve">, mis aitaks hinnata </w:t>
      </w:r>
      <w:r w:rsidR="0080689D" w:rsidRPr="00363757">
        <w:rPr>
          <w:rFonts w:eastAsia="Calibri"/>
          <w:sz w:val="24"/>
          <w:szCs w:val="24"/>
        </w:rPr>
        <w:t>vaadeldavust ja haakuvust keskusega</w:t>
      </w:r>
      <w:r w:rsidR="006C250F" w:rsidRPr="00363757">
        <w:rPr>
          <w:rFonts w:eastAsia="Calibri"/>
          <w:sz w:val="24"/>
          <w:szCs w:val="24"/>
        </w:rPr>
        <w:t xml:space="preserve">. </w:t>
      </w:r>
    </w:p>
    <w:p w14:paraId="0F6EBB20" w14:textId="3D721492" w:rsidR="008A3261" w:rsidRPr="00363757" w:rsidRDefault="008A3261" w:rsidP="00885C33">
      <w:pPr>
        <w:pStyle w:val="Standard"/>
        <w:numPr>
          <w:ilvl w:val="0"/>
          <w:numId w:val="9"/>
        </w:numPr>
        <w:spacing w:before="120"/>
        <w:ind w:left="357" w:hanging="357"/>
        <w:jc w:val="both"/>
        <w:rPr>
          <w:rFonts w:eastAsia="Calibri"/>
          <w:sz w:val="24"/>
          <w:szCs w:val="24"/>
        </w:rPr>
      </w:pPr>
      <w:r w:rsidRPr="00363757">
        <w:rPr>
          <w:rFonts w:eastAsia="Calibri"/>
          <w:sz w:val="24"/>
          <w:szCs w:val="24"/>
        </w:rPr>
        <w:t>Lisad (koostamise käigus kogutud dokumendid, fotod, uuringud, kirjavahetus ja teated).</w:t>
      </w:r>
      <w:r w:rsidR="007F66D1" w:rsidRPr="00363757">
        <w:rPr>
          <w:rFonts w:eastAsia="Calibri"/>
          <w:sz w:val="24"/>
          <w:szCs w:val="24"/>
        </w:rPr>
        <w:t xml:space="preserve"> </w:t>
      </w:r>
    </w:p>
    <w:p w14:paraId="5153978B" w14:textId="77777777" w:rsidR="007E3A3C" w:rsidRPr="00363757" w:rsidRDefault="007E3A3C" w:rsidP="00885C33">
      <w:pPr>
        <w:pStyle w:val="Standard"/>
        <w:jc w:val="both"/>
        <w:rPr>
          <w:rFonts w:eastAsia="Calibri"/>
          <w:sz w:val="24"/>
          <w:szCs w:val="24"/>
        </w:rPr>
      </w:pPr>
    </w:p>
    <w:p w14:paraId="08EB78FA" w14:textId="12E19F8E" w:rsidR="00974AED" w:rsidRPr="00363757" w:rsidRDefault="00850D6C" w:rsidP="00885C33">
      <w:pPr>
        <w:pStyle w:val="Standard"/>
        <w:jc w:val="both"/>
        <w:rPr>
          <w:rFonts w:eastAsia="Calibri"/>
          <w:sz w:val="24"/>
          <w:szCs w:val="24"/>
          <w:u w:val="single"/>
        </w:rPr>
      </w:pPr>
      <w:r w:rsidRPr="00363757">
        <w:rPr>
          <w:rFonts w:eastAsia="Calibri"/>
          <w:sz w:val="24"/>
          <w:szCs w:val="24"/>
          <w:u w:val="single"/>
        </w:rPr>
        <w:t>5</w:t>
      </w:r>
      <w:r w:rsidR="00974AED" w:rsidRPr="00363757">
        <w:rPr>
          <w:rFonts w:eastAsia="Calibri"/>
          <w:sz w:val="24"/>
          <w:szCs w:val="24"/>
          <w:u w:val="single"/>
        </w:rPr>
        <w:t>.3 Koostöö ja kaasamine</w:t>
      </w:r>
    </w:p>
    <w:p w14:paraId="48CC4CE3" w14:textId="77777777" w:rsidR="00871C9B" w:rsidRPr="00363757" w:rsidRDefault="00871C9B" w:rsidP="00885C33">
      <w:pPr>
        <w:pStyle w:val="Standard"/>
        <w:jc w:val="both"/>
        <w:rPr>
          <w:rFonts w:eastAsia="Calibri"/>
          <w:sz w:val="24"/>
          <w:szCs w:val="24"/>
        </w:rPr>
      </w:pPr>
      <w:r w:rsidRPr="00363757">
        <w:rPr>
          <w:rFonts w:eastAsia="Calibri"/>
          <w:sz w:val="24"/>
          <w:szCs w:val="24"/>
        </w:rPr>
        <w:t>Planeeringu menetluses tehakse koostööd järgnevate asutuste ja võrguvaldajatega:</w:t>
      </w:r>
    </w:p>
    <w:p w14:paraId="60AE877D" w14:textId="77777777" w:rsidR="00871C9B" w:rsidRPr="00363757" w:rsidRDefault="00871C9B" w:rsidP="00885C33">
      <w:pPr>
        <w:pStyle w:val="Standard"/>
        <w:jc w:val="both"/>
        <w:rPr>
          <w:rFonts w:eastAsia="Calibri"/>
          <w:sz w:val="24"/>
          <w:szCs w:val="24"/>
        </w:rPr>
      </w:pPr>
      <w:r w:rsidRPr="00363757">
        <w:rPr>
          <w:rFonts w:eastAsia="Calibri"/>
          <w:sz w:val="24"/>
          <w:szCs w:val="24"/>
        </w:rPr>
        <w:t>Rahandusministeerium</w:t>
      </w:r>
    </w:p>
    <w:p w14:paraId="2290BD40" w14:textId="77777777" w:rsidR="00871C9B" w:rsidRPr="00363757" w:rsidRDefault="00871C9B" w:rsidP="00885C33">
      <w:pPr>
        <w:pStyle w:val="Standard"/>
        <w:jc w:val="both"/>
        <w:rPr>
          <w:rFonts w:eastAsia="Calibri"/>
          <w:sz w:val="24"/>
          <w:szCs w:val="24"/>
        </w:rPr>
      </w:pPr>
      <w:r w:rsidRPr="00363757">
        <w:rPr>
          <w:rFonts w:eastAsia="Calibri"/>
          <w:sz w:val="24"/>
          <w:szCs w:val="24"/>
        </w:rPr>
        <w:t>Päästeameti Lääne Päästekeskus</w:t>
      </w:r>
    </w:p>
    <w:p w14:paraId="25B8F6E0" w14:textId="54777EFC" w:rsidR="00871C9B" w:rsidRDefault="00871C9B" w:rsidP="00885C33">
      <w:pPr>
        <w:pStyle w:val="Standard"/>
        <w:jc w:val="both"/>
        <w:rPr>
          <w:rFonts w:eastAsia="Calibri"/>
          <w:sz w:val="24"/>
          <w:szCs w:val="24"/>
        </w:rPr>
      </w:pPr>
      <w:r w:rsidRPr="00363757">
        <w:rPr>
          <w:rFonts w:eastAsia="Calibri"/>
          <w:sz w:val="24"/>
          <w:szCs w:val="24"/>
        </w:rPr>
        <w:t>Keskkonnaamet</w:t>
      </w:r>
    </w:p>
    <w:p w14:paraId="074F63EA" w14:textId="62377D61" w:rsidR="00CA5A36" w:rsidRPr="00363757" w:rsidRDefault="00CA5A36" w:rsidP="00885C33">
      <w:pPr>
        <w:pStyle w:val="Standard"/>
        <w:jc w:val="both"/>
        <w:rPr>
          <w:rFonts w:eastAsia="Calibri"/>
          <w:sz w:val="24"/>
          <w:szCs w:val="24"/>
        </w:rPr>
      </w:pPr>
      <w:r>
        <w:rPr>
          <w:rFonts w:eastAsia="Calibri"/>
          <w:sz w:val="24"/>
          <w:szCs w:val="24"/>
        </w:rPr>
        <w:t>Transpordiamet</w:t>
      </w:r>
    </w:p>
    <w:p w14:paraId="43E3B2D0" w14:textId="786842FB" w:rsidR="00871C9B" w:rsidRPr="00363757" w:rsidRDefault="00871C9B" w:rsidP="00885C33">
      <w:pPr>
        <w:pStyle w:val="Standard"/>
        <w:jc w:val="both"/>
        <w:rPr>
          <w:rFonts w:eastAsia="Calibri"/>
          <w:sz w:val="24"/>
          <w:szCs w:val="24"/>
        </w:rPr>
      </w:pPr>
      <w:r w:rsidRPr="00363757">
        <w:rPr>
          <w:rFonts w:eastAsia="Calibri"/>
          <w:sz w:val="24"/>
          <w:szCs w:val="24"/>
        </w:rPr>
        <w:t xml:space="preserve">AS </w:t>
      </w:r>
      <w:proofErr w:type="spellStart"/>
      <w:r w:rsidRPr="00363757">
        <w:rPr>
          <w:rFonts w:eastAsia="Calibri"/>
          <w:sz w:val="24"/>
          <w:szCs w:val="24"/>
        </w:rPr>
        <w:t>Utilitas</w:t>
      </w:r>
      <w:proofErr w:type="spellEnd"/>
      <w:r w:rsidRPr="00363757">
        <w:rPr>
          <w:rFonts w:eastAsia="Calibri"/>
          <w:sz w:val="24"/>
          <w:szCs w:val="24"/>
        </w:rPr>
        <w:t xml:space="preserve"> Eesti</w:t>
      </w:r>
    </w:p>
    <w:p w14:paraId="114F9B53" w14:textId="74C972DD" w:rsidR="00871C9B" w:rsidRPr="00363757" w:rsidRDefault="00871C9B" w:rsidP="00885C33">
      <w:pPr>
        <w:pStyle w:val="Standard"/>
        <w:jc w:val="both"/>
        <w:rPr>
          <w:rFonts w:eastAsia="Calibri"/>
          <w:sz w:val="24"/>
          <w:szCs w:val="24"/>
        </w:rPr>
      </w:pPr>
      <w:r w:rsidRPr="00363757">
        <w:rPr>
          <w:rFonts w:eastAsia="Calibri"/>
          <w:sz w:val="24"/>
          <w:szCs w:val="24"/>
        </w:rPr>
        <w:t>Elektrilevi OÜ</w:t>
      </w:r>
    </w:p>
    <w:p w14:paraId="6F4882B7" w14:textId="6F70AB7A" w:rsidR="00871C9B" w:rsidRPr="00363757" w:rsidRDefault="00871C9B" w:rsidP="00885C33">
      <w:pPr>
        <w:pStyle w:val="Standard"/>
        <w:jc w:val="both"/>
        <w:rPr>
          <w:rFonts w:eastAsia="Calibri"/>
          <w:sz w:val="24"/>
          <w:szCs w:val="24"/>
        </w:rPr>
      </w:pPr>
      <w:r w:rsidRPr="00363757">
        <w:rPr>
          <w:rFonts w:eastAsia="Calibri"/>
          <w:sz w:val="24"/>
          <w:szCs w:val="24"/>
        </w:rPr>
        <w:t>Telia Eesti AS</w:t>
      </w:r>
    </w:p>
    <w:p w14:paraId="5FC52A45" w14:textId="723E739C" w:rsidR="00871C9B" w:rsidRPr="00363757" w:rsidRDefault="00871C9B" w:rsidP="00885C33">
      <w:pPr>
        <w:pStyle w:val="Standard"/>
        <w:jc w:val="both"/>
        <w:rPr>
          <w:rFonts w:eastAsia="Calibri"/>
          <w:sz w:val="24"/>
          <w:szCs w:val="24"/>
        </w:rPr>
      </w:pPr>
      <w:r w:rsidRPr="00363757">
        <w:rPr>
          <w:rFonts w:eastAsia="Calibri"/>
          <w:sz w:val="24"/>
          <w:szCs w:val="24"/>
        </w:rPr>
        <w:t>Maa-amet</w:t>
      </w:r>
    </w:p>
    <w:p w14:paraId="3FA4CB3F" w14:textId="77777777" w:rsidR="00871C9B" w:rsidRPr="00363757" w:rsidRDefault="00871C9B" w:rsidP="00885C33">
      <w:pPr>
        <w:pStyle w:val="Standard"/>
        <w:jc w:val="both"/>
        <w:rPr>
          <w:rFonts w:eastAsia="Calibri"/>
          <w:sz w:val="24"/>
          <w:szCs w:val="24"/>
        </w:rPr>
      </w:pPr>
      <w:r w:rsidRPr="00363757">
        <w:rPr>
          <w:rFonts w:eastAsia="Calibri"/>
          <w:sz w:val="24"/>
          <w:szCs w:val="24"/>
        </w:rPr>
        <w:lastRenderedPageBreak/>
        <w:t>AS Kärdla Veevärk</w:t>
      </w:r>
    </w:p>
    <w:p w14:paraId="59FE450A" w14:textId="77777777" w:rsidR="00871C9B" w:rsidRPr="00363757" w:rsidRDefault="00871C9B" w:rsidP="00885C33">
      <w:pPr>
        <w:pStyle w:val="Standard"/>
        <w:jc w:val="both"/>
        <w:rPr>
          <w:rFonts w:eastAsia="Calibri"/>
          <w:sz w:val="24"/>
          <w:szCs w:val="24"/>
        </w:rPr>
      </w:pPr>
    </w:p>
    <w:p w14:paraId="4C8CCD03" w14:textId="301613B1" w:rsidR="00974AED" w:rsidRPr="00363757" w:rsidRDefault="00974AED" w:rsidP="00885C33">
      <w:pPr>
        <w:pStyle w:val="Standard"/>
        <w:jc w:val="both"/>
        <w:rPr>
          <w:rFonts w:eastAsia="Calibri"/>
          <w:sz w:val="24"/>
          <w:szCs w:val="24"/>
        </w:rPr>
      </w:pPr>
      <w:r w:rsidRPr="00363757">
        <w:rPr>
          <w:rFonts w:eastAsia="Calibri"/>
          <w:sz w:val="24"/>
          <w:szCs w:val="24"/>
        </w:rPr>
        <w:t>Planeeringu menetlusse kaasatakse järgnevate naaberkinnistute omanikud ja/või nende kinnistute valdajad:</w:t>
      </w:r>
    </w:p>
    <w:tbl>
      <w:tblPr>
        <w:tblStyle w:val="Kontuurtabel"/>
        <w:tblW w:w="0" w:type="auto"/>
        <w:tblLook w:val="04A0" w:firstRow="1" w:lastRow="0" w:firstColumn="1" w:lastColumn="0" w:noHBand="0" w:noVBand="1"/>
      </w:tblPr>
      <w:tblGrid>
        <w:gridCol w:w="1838"/>
        <w:gridCol w:w="2126"/>
      </w:tblGrid>
      <w:tr w:rsidR="00363757" w:rsidRPr="00363757" w14:paraId="00C6B880" w14:textId="77777777" w:rsidTr="00996418">
        <w:tc>
          <w:tcPr>
            <w:tcW w:w="1838" w:type="dxa"/>
          </w:tcPr>
          <w:p w14:paraId="0A35C943" w14:textId="6B28DC36" w:rsidR="00D67179" w:rsidRPr="00363757" w:rsidRDefault="00D67179" w:rsidP="00885C33">
            <w:pPr>
              <w:pStyle w:val="Standard"/>
              <w:jc w:val="both"/>
              <w:rPr>
                <w:rFonts w:eastAsia="Calibri"/>
                <w:sz w:val="24"/>
                <w:szCs w:val="24"/>
              </w:rPr>
            </w:pPr>
            <w:r w:rsidRPr="00363757">
              <w:rPr>
                <w:rFonts w:eastAsia="Calibri"/>
                <w:sz w:val="24"/>
                <w:szCs w:val="24"/>
              </w:rPr>
              <w:t>Tiigi 2</w:t>
            </w:r>
          </w:p>
        </w:tc>
        <w:tc>
          <w:tcPr>
            <w:tcW w:w="2126" w:type="dxa"/>
          </w:tcPr>
          <w:p w14:paraId="4C76B33B" w14:textId="331A492C" w:rsidR="00D67179" w:rsidRPr="00363757" w:rsidRDefault="00996418" w:rsidP="00885C33">
            <w:pPr>
              <w:pStyle w:val="Standard"/>
              <w:jc w:val="both"/>
              <w:rPr>
                <w:rFonts w:eastAsia="Calibri"/>
                <w:sz w:val="24"/>
                <w:szCs w:val="24"/>
              </w:rPr>
            </w:pPr>
            <w:r w:rsidRPr="00363757">
              <w:rPr>
                <w:rFonts w:eastAsia="Calibri"/>
                <w:sz w:val="24"/>
                <w:szCs w:val="24"/>
              </w:rPr>
              <w:t>37101:006:0510</w:t>
            </w:r>
          </w:p>
        </w:tc>
      </w:tr>
      <w:tr w:rsidR="00363757" w:rsidRPr="00363757" w14:paraId="4D9C810A" w14:textId="77777777" w:rsidTr="00996418">
        <w:tc>
          <w:tcPr>
            <w:tcW w:w="1838" w:type="dxa"/>
          </w:tcPr>
          <w:p w14:paraId="62A0C6B6" w14:textId="677E0C65" w:rsidR="00D67179" w:rsidRPr="00363757" w:rsidRDefault="00D67179" w:rsidP="00885C33">
            <w:pPr>
              <w:pStyle w:val="Standard"/>
              <w:jc w:val="both"/>
              <w:rPr>
                <w:rFonts w:eastAsia="Calibri"/>
                <w:sz w:val="24"/>
                <w:szCs w:val="24"/>
              </w:rPr>
            </w:pPr>
            <w:r w:rsidRPr="00363757">
              <w:rPr>
                <w:rFonts w:eastAsia="Calibri"/>
                <w:sz w:val="24"/>
                <w:szCs w:val="24"/>
              </w:rPr>
              <w:t>Tiigi 4</w:t>
            </w:r>
          </w:p>
        </w:tc>
        <w:tc>
          <w:tcPr>
            <w:tcW w:w="2126" w:type="dxa"/>
          </w:tcPr>
          <w:p w14:paraId="4CF42782" w14:textId="28F54038" w:rsidR="00D67179" w:rsidRPr="00363757" w:rsidRDefault="00996418" w:rsidP="00885C33">
            <w:pPr>
              <w:pStyle w:val="Standard"/>
              <w:jc w:val="both"/>
              <w:rPr>
                <w:rFonts w:eastAsia="Calibri"/>
                <w:sz w:val="24"/>
                <w:szCs w:val="24"/>
              </w:rPr>
            </w:pPr>
            <w:r w:rsidRPr="00363757">
              <w:rPr>
                <w:rFonts w:eastAsia="Calibri"/>
                <w:sz w:val="24"/>
                <w:szCs w:val="24"/>
              </w:rPr>
              <w:t>37101:006:0490</w:t>
            </w:r>
          </w:p>
        </w:tc>
      </w:tr>
      <w:tr w:rsidR="00363757" w:rsidRPr="00363757" w14:paraId="232C1692" w14:textId="77777777" w:rsidTr="00996418">
        <w:tc>
          <w:tcPr>
            <w:tcW w:w="1838" w:type="dxa"/>
          </w:tcPr>
          <w:p w14:paraId="080F3C2C" w14:textId="07165399" w:rsidR="00D67179" w:rsidRPr="00363757" w:rsidRDefault="00D67179" w:rsidP="00885C33">
            <w:pPr>
              <w:pStyle w:val="Standard"/>
              <w:jc w:val="both"/>
              <w:rPr>
                <w:rFonts w:eastAsia="Calibri"/>
                <w:sz w:val="24"/>
                <w:szCs w:val="24"/>
              </w:rPr>
            </w:pPr>
            <w:r w:rsidRPr="00363757">
              <w:rPr>
                <w:rFonts w:eastAsia="Calibri"/>
                <w:sz w:val="24"/>
                <w:szCs w:val="24"/>
              </w:rPr>
              <w:t>Valli 1</w:t>
            </w:r>
            <w:r w:rsidR="00996418" w:rsidRPr="00363757">
              <w:rPr>
                <w:rFonts w:eastAsia="Calibri"/>
                <w:sz w:val="24"/>
                <w:szCs w:val="24"/>
              </w:rPr>
              <w:t>a</w:t>
            </w:r>
          </w:p>
        </w:tc>
        <w:tc>
          <w:tcPr>
            <w:tcW w:w="2126" w:type="dxa"/>
          </w:tcPr>
          <w:p w14:paraId="4B8407CD" w14:textId="6BC22A5A" w:rsidR="00D67179" w:rsidRPr="00363757" w:rsidRDefault="00996418" w:rsidP="00885C33">
            <w:pPr>
              <w:pStyle w:val="Standard"/>
              <w:jc w:val="both"/>
              <w:rPr>
                <w:rFonts w:eastAsia="Calibri"/>
                <w:sz w:val="24"/>
                <w:szCs w:val="24"/>
              </w:rPr>
            </w:pPr>
            <w:r w:rsidRPr="00363757">
              <w:rPr>
                <w:rFonts w:eastAsia="Calibri"/>
                <w:sz w:val="24"/>
                <w:szCs w:val="24"/>
              </w:rPr>
              <w:t>37101:006:0590</w:t>
            </w:r>
          </w:p>
        </w:tc>
      </w:tr>
      <w:tr w:rsidR="00363757" w:rsidRPr="00363757" w14:paraId="3D0C1BFD" w14:textId="77777777" w:rsidTr="00996418">
        <w:tc>
          <w:tcPr>
            <w:tcW w:w="1838" w:type="dxa"/>
          </w:tcPr>
          <w:p w14:paraId="6D6AA35F" w14:textId="267FAF1C" w:rsidR="00D67179" w:rsidRPr="00363757" w:rsidRDefault="00D67179" w:rsidP="00885C33">
            <w:pPr>
              <w:pStyle w:val="Standard"/>
              <w:jc w:val="both"/>
              <w:rPr>
                <w:rFonts w:eastAsia="Calibri"/>
                <w:sz w:val="24"/>
                <w:szCs w:val="24"/>
              </w:rPr>
            </w:pPr>
            <w:r w:rsidRPr="00363757">
              <w:rPr>
                <w:rFonts w:eastAsia="Calibri"/>
                <w:sz w:val="24"/>
                <w:szCs w:val="24"/>
              </w:rPr>
              <w:t>Valli 3</w:t>
            </w:r>
          </w:p>
        </w:tc>
        <w:tc>
          <w:tcPr>
            <w:tcW w:w="2126" w:type="dxa"/>
          </w:tcPr>
          <w:p w14:paraId="2F0A6687" w14:textId="23A297F6" w:rsidR="00D67179" w:rsidRPr="00363757" w:rsidRDefault="00996418" w:rsidP="00885C33">
            <w:pPr>
              <w:pStyle w:val="Standard"/>
              <w:jc w:val="both"/>
              <w:rPr>
                <w:rFonts w:eastAsia="Calibri"/>
                <w:sz w:val="24"/>
                <w:szCs w:val="24"/>
              </w:rPr>
            </w:pPr>
            <w:r w:rsidRPr="00363757">
              <w:rPr>
                <w:rFonts w:eastAsia="Calibri"/>
                <w:sz w:val="24"/>
                <w:szCs w:val="24"/>
              </w:rPr>
              <w:t>37101:006:0480</w:t>
            </w:r>
          </w:p>
        </w:tc>
      </w:tr>
      <w:tr w:rsidR="00363757" w:rsidRPr="00363757" w14:paraId="2B83A75C" w14:textId="77777777" w:rsidTr="00996418">
        <w:tc>
          <w:tcPr>
            <w:tcW w:w="1838" w:type="dxa"/>
          </w:tcPr>
          <w:p w14:paraId="149A95AD" w14:textId="0F1858E5" w:rsidR="00D67179" w:rsidRPr="00363757" w:rsidRDefault="00D67179" w:rsidP="00885C33">
            <w:pPr>
              <w:pStyle w:val="Standard"/>
              <w:jc w:val="both"/>
              <w:rPr>
                <w:rFonts w:eastAsia="Calibri"/>
                <w:sz w:val="24"/>
                <w:szCs w:val="24"/>
              </w:rPr>
            </w:pPr>
            <w:r w:rsidRPr="00363757">
              <w:rPr>
                <w:rFonts w:eastAsia="Calibri"/>
                <w:sz w:val="24"/>
                <w:szCs w:val="24"/>
              </w:rPr>
              <w:t>Rookopli 12</w:t>
            </w:r>
          </w:p>
        </w:tc>
        <w:tc>
          <w:tcPr>
            <w:tcW w:w="2126" w:type="dxa"/>
          </w:tcPr>
          <w:p w14:paraId="096CBC62" w14:textId="5B0217B9" w:rsidR="00D67179" w:rsidRPr="00363757" w:rsidRDefault="00996418" w:rsidP="00885C33">
            <w:pPr>
              <w:pStyle w:val="Standard"/>
              <w:jc w:val="both"/>
              <w:rPr>
                <w:rFonts w:eastAsia="Calibri"/>
                <w:sz w:val="24"/>
                <w:szCs w:val="24"/>
              </w:rPr>
            </w:pPr>
            <w:r w:rsidRPr="00363757">
              <w:rPr>
                <w:rFonts w:eastAsia="Calibri"/>
                <w:sz w:val="24"/>
                <w:szCs w:val="24"/>
              </w:rPr>
              <w:t>37101:006:0430</w:t>
            </w:r>
          </w:p>
        </w:tc>
      </w:tr>
      <w:tr w:rsidR="00363757" w:rsidRPr="00363757" w14:paraId="7A4F0241" w14:textId="77777777" w:rsidTr="00996418">
        <w:tc>
          <w:tcPr>
            <w:tcW w:w="1838" w:type="dxa"/>
          </w:tcPr>
          <w:p w14:paraId="74B85141" w14:textId="033A304D" w:rsidR="00D67179" w:rsidRPr="00363757" w:rsidRDefault="00D67179" w:rsidP="00885C33">
            <w:pPr>
              <w:pStyle w:val="Standard"/>
              <w:jc w:val="both"/>
              <w:rPr>
                <w:rFonts w:eastAsia="Calibri"/>
                <w:sz w:val="24"/>
                <w:szCs w:val="24"/>
              </w:rPr>
            </w:pPr>
            <w:r w:rsidRPr="00363757">
              <w:rPr>
                <w:rFonts w:eastAsia="Calibri"/>
                <w:sz w:val="24"/>
                <w:szCs w:val="24"/>
              </w:rPr>
              <w:t>Rookopli 14</w:t>
            </w:r>
          </w:p>
        </w:tc>
        <w:tc>
          <w:tcPr>
            <w:tcW w:w="2126" w:type="dxa"/>
          </w:tcPr>
          <w:p w14:paraId="5E122CD6" w14:textId="5088943F" w:rsidR="00D67179" w:rsidRPr="00363757" w:rsidRDefault="00996418" w:rsidP="00885C33">
            <w:pPr>
              <w:pStyle w:val="Standard"/>
              <w:jc w:val="both"/>
              <w:rPr>
                <w:rFonts w:eastAsia="Calibri"/>
                <w:sz w:val="24"/>
                <w:szCs w:val="24"/>
              </w:rPr>
            </w:pPr>
            <w:r w:rsidRPr="00363757">
              <w:rPr>
                <w:rFonts w:eastAsia="Calibri"/>
                <w:sz w:val="24"/>
                <w:szCs w:val="24"/>
              </w:rPr>
              <w:t>37101:006:0680</w:t>
            </w:r>
          </w:p>
        </w:tc>
      </w:tr>
      <w:tr w:rsidR="00363757" w:rsidRPr="00363757" w14:paraId="50987170" w14:textId="77777777" w:rsidTr="00996418">
        <w:tc>
          <w:tcPr>
            <w:tcW w:w="1838" w:type="dxa"/>
          </w:tcPr>
          <w:p w14:paraId="441662C3" w14:textId="65EC4544" w:rsidR="00D67179" w:rsidRPr="00363757" w:rsidRDefault="00D67179" w:rsidP="00885C33">
            <w:pPr>
              <w:pStyle w:val="Standard"/>
              <w:jc w:val="both"/>
              <w:rPr>
                <w:rFonts w:eastAsia="Calibri"/>
                <w:sz w:val="24"/>
                <w:szCs w:val="24"/>
              </w:rPr>
            </w:pPr>
            <w:r w:rsidRPr="00363757">
              <w:rPr>
                <w:rFonts w:eastAsia="Calibri"/>
                <w:sz w:val="24"/>
                <w:szCs w:val="24"/>
              </w:rPr>
              <w:t>Rookopli 16</w:t>
            </w:r>
          </w:p>
        </w:tc>
        <w:tc>
          <w:tcPr>
            <w:tcW w:w="2126" w:type="dxa"/>
          </w:tcPr>
          <w:p w14:paraId="29D7A317" w14:textId="46AA9D64" w:rsidR="00D67179" w:rsidRPr="00363757" w:rsidRDefault="00996418" w:rsidP="00885C33">
            <w:pPr>
              <w:pStyle w:val="Standard"/>
              <w:jc w:val="both"/>
              <w:rPr>
                <w:rFonts w:eastAsia="Calibri"/>
                <w:sz w:val="24"/>
                <w:szCs w:val="24"/>
              </w:rPr>
            </w:pPr>
            <w:r w:rsidRPr="00363757">
              <w:rPr>
                <w:rFonts w:eastAsia="Calibri"/>
                <w:sz w:val="24"/>
                <w:szCs w:val="24"/>
              </w:rPr>
              <w:t>37101:006:0690</w:t>
            </w:r>
          </w:p>
        </w:tc>
      </w:tr>
      <w:tr w:rsidR="00363757" w:rsidRPr="00363757" w14:paraId="7C369B85" w14:textId="77777777" w:rsidTr="00996418">
        <w:tc>
          <w:tcPr>
            <w:tcW w:w="1838" w:type="dxa"/>
          </w:tcPr>
          <w:p w14:paraId="0344A57D" w14:textId="0FDB3FC8" w:rsidR="00D67179" w:rsidRPr="00363757" w:rsidRDefault="00D67179" w:rsidP="00885C33">
            <w:pPr>
              <w:pStyle w:val="Standard"/>
              <w:jc w:val="both"/>
              <w:rPr>
                <w:rFonts w:eastAsia="Calibri"/>
                <w:sz w:val="24"/>
                <w:szCs w:val="24"/>
              </w:rPr>
            </w:pPr>
            <w:r w:rsidRPr="00363757">
              <w:rPr>
                <w:rFonts w:eastAsia="Calibri"/>
                <w:sz w:val="24"/>
                <w:szCs w:val="24"/>
              </w:rPr>
              <w:t>Rookopli 20</w:t>
            </w:r>
          </w:p>
        </w:tc>
        <w:tc>
          <w:tcPr>
            <w:tcW w:w="2126" w:type="dxa"/>
          </w:tcPr>
          <w:p w14:paraId="7B8D710B" w14:textId="6090296E" w:rsidR="00D67179" w:rsidRPr="00363757" w:rsidRDefault="00996418" w:rsidP="00885C33">
            <w:pPr>
              <w:pStyle w:val="Standard"/>
              <w:jc w:val="both"/>
              <w:rPr>
                <w:rFonts w:eastAsia="Calibri"/>
                <w:sz w:val="24"/>
                <w:szCs w:val="24"/>
              </w:rPr>
            </w:pPr>
            <w:r w:rsidRPr="00363757">
              <w:rPr>
                <w:rFonts w:eastAsia="Calibri"/>
                <w:sz w:val="24"/>
                <w:szCs w:val="24"/>
              </w:rPr>
              <w:t>37101:006:0550</w:t>
            </w:r>
          </w:p>
        </w:tc>
      </w:tr>
      <w:tr w:rsidR="00363757" w:rsidRPr="00363757" w14:paraId="3C7CF919" w14:textId="77777777" w:rsidTr="00996418">
        <w:tc>
          <w:tcPr>
            <w:tcW w:w="1838" w:type="dxa"/>
          </w:tcPr>
          <w:p w14:paraId="45C692F9" w14:textId="11705835" w:rsidR="00D67179" w:rsidRPr="00363757" w:rsidRDefault="00D67179" w:rsidP="00885C33">
            <w:pPr>
              <w:pStyle w:val="Standard"/>
              <w:jc w:val="both"/>
              <w:rPr>
                <w:rFonts w:eastAsia="Calibri"/>
                <w:sz w:val="24"/>
                <w:szCs w:val="24"/>
              </w:rPr>
            </w:pPr>
            <w:r w:rsidRPr="00363757">
              <w:rPr>
                <w:rFonts w:eastAsia="Calibri"/>
                <w:sz w:val="24"/>
                <w:szCs w:val="24"/>
              </w:rPr>
              <w:t>Allika 1</w:t>
            </w:r>
          </w:p>
        </w:tc>
        <w:tc>
          <w:tcPr>
            <w:tcW w:w="2126" w:type="dxa"/>
          </w:tcPr>
          <w:p w14:paraId="6E0121DC" w14:textId="3FDED027" w:rsidR="00D67179" w:rsidRPr="00363757" w:rsidRDefault="00996418" w:rsidP="00885C33">
            <w:pPr>
              <w:pStyle w:val="Standard"/>
              <w:jc w:val="both"/>
              <w:rPr>
                <w:rFonts w:eastAsia="Calibri"/>
                <w:sz w:val="24"/>
                <w:szCs w:val="24"/>
              </w:rPr>
            </w:pPr>
            <w:r w:rsidRPr="00363757">
              <w:rPr>
                <w:rFonts w:eastAsia="Calibri"/>
                <w:sz w:val="24"/>
                <w:szCs w:val="24"/>
              </w:rPr>
              <w:t>37101:006:0420</w:t>
            </w:r>
          </w:p>
        </w:tc>
      </w:tr>
      <w:tr w:rsidR="00996418" w:rsidRPr="00363757" w14:paraId="4769BEDA" w14:textId="77777777" w:rsidTr="00996418">
        <w:tc>
          <w:tcPr>
            <w:tcW w:w="1838" w:type="dxa"/>
          </w:tcPr>
          <w:p w14:paraId="7C972F6B" w14:textId="3A522976" w:rsidR="00996418" w:rsidRPr="00363757" w:rsidRDefault="00996418" w:rsidP="00885C33">
            <w:pPr>
              <w:pStyle w:val="Standard"/>
              <w:jc w:val="both"/>
              <w:rPr>
                <w:rFonts w:eastAsia="Calibri"/>
                <w:sz w:val="24"/>
                <w:szCs w:val="24"/>
              </w:rPr>
            </w:pPr>
            <w:r w:rsidRPr="00363757">
              <w:rPr>
                <w:rFonts w:eastAsia="Calibri"/>
                <w:sz w:val="24"/>
                <w:szCs w:val="24"/>
              </w:rPr>
              <w:t>Allika 6</w:t>
            </w:r>
          </w:p>
        </w:tc>
        <w:tc>
          <w:tcPr>
            <w:tcW w:w="2126" w:type="dxa"/>
          </w:tcPr>
          <w:p w14:paraId="4F0329DC" w14:textId="74B318EC" w:rsidR="00996418" w:rsidRPr="00363757" w:rsidRDefault="00996418" w:rsidP="00885C33">
            <w:pPr>
              <w:pStyle w:val="Standard"/>
              <w:jc w:val="both"/>
              <w:rPr>
                <w:rFonts w:eastAsia="Calibri"/>
                <w:sz w:val="24"/>
                <w:szCs w:val="24"/>
              </w:rPr>
            </w:pPr>
            <w:r w:rsidRPr="00363757">
              <w:rPr>
                <w:rFonts w:eastAsia="Calibri"/>
                <w:sz w:val="24"/>
                <w:szCs w:val="24"/>
              </w:rPr>
              <w:t>37101:007:0060</w:t>
            </w:r>
          </w:p>
        </w:tc>
      </w:tr>
    </w:tbl>
    <w:p w14:paraId="28418BC5" w14:textId="77777777" w:rsidR="00974AED" w:rsidRPr="00363757" w:rsidRDefault="00974AED" w:rsidP="00885C33">
      <w:pPr>
        <w:pStyle w:val="Standard"/>
        <w:jc w:val="both"/>
        <w:rPr>
          <w:rFonts w:eastAsia="Calibri"/>
          <w:sz w:val="24"/>
          <w:szCs w:val="24"/>
        </w:rPr>
      </w:pPr>
    </w:p>
    <w:p w14:paraId="759BD7E2" w14:textId="77777777" w:rsidR="00974AED" w:rsidRPr="00363757" w:rsidRDefault="00974AED" w:rsidP="00885C33">
      <w:pPr>
        <w:pStyle w:val="Standard"/>
        <w:jc w:val="both"/>
        <w:rPr>
          <w:rFonts w:eastAsia="Calibri"/>
          <w:sz w:val="24"/>
          <w:szCs w:val="24"/>
        </w:rPr>
      </w:pPr>
      <w:r w:rsidRPr="00363757">
        <w:rPr>
          <w:rFonts w:eastAsia="Calibri"/>
          <w:sz w:val="24"/>
          <w:szCs w:val="24"/>
        </w:rPr>
        <w:t>Samuti kaasatakse planeeringu koostamisse kõik isikud, kes avaldavad selleks planeeringu koostamise käigus soovi või esitavad sisulisi arvamusi.</w:t>
      </w:r>
    </w:p>
    <w:p w14:paraId="76B5F8B4" w14:textId="77777777" w:rsidR="00974AED" w:rsidRPr="00363757" w:rsidRDefault="00974AED" w:rsidP="00885C33">
      <w:pPr>
        <w:pStyle w:val="Standard"/>
        <w:jc w:val="both"/>
        <w:rPr>
          <w:rFonts w:eastAsia="Calibri"/>
          <w:sz w:val="24"/>
          <w:szCs w:val="24"/>
        </w:rPr>
      </w:pPr>
    </w:p>
    <w:p w14:paraId="3E12F81E" w14:textId="0B48B9EC" w:rsidR="00974AED" w:rsidRPr="00363757" w:rsidRDefault="00850D6C" w:rsidP="00885C33">
      <w:pPr>
        <w:pStyle w:val="Standard"/>
        <w:jc w:val="both"/>
        <w:rPr>
          <w:rFonts w:eastAsia="Calibri"/>
          <w:sz w:val="24"/>
          <w:szCs w:val="24"/>
          <w:u w:val="single"/>
        </w:rPr>
      </w:pPr>
      <w:r w:rsidRPr="00363757">
        <w:rPr>
          <w:rFonts w:eastAsia="Calibri"/>
          <w:sz w:val="24"/>
          <w:szCs w:val="24"/>
          <w:u w:val="single"/>
        </w:rPr>
        <w:t>5</w:t>
      </w:r>
      <w:r w:rsidR="00974AED" w:rsidRPr="00363757">
        <w:rPr>
          <w:rFonts w:eastAsia="Calibri"/>
          <w:sz w:val="24"/>
          <w:szCs w:val="24"/>
          <w:u w:val="single"/>
        </w:rPr>
        <w:t>.4 Detailplaneeringu kooskõlastamine ja vastuvõtmine</w:t>
      </w:r>
    </w:p>
    <w:p w14:paraId="78C571EF" w14:textId="7308EF31" w:rsidR="00974AED" w:rsidRPr="00363757" w:rsidRDefault="00974AED" w:rsidP="00885C33">
      <w:pPr>
        <w:pStyle w:val="Standard"/>
        <w:jc w:val="both"/>
        <w:rPr>
          <w:rFonts w:eastAsia="Calibri"/>
          <w:sz w:val="24"/>
          <w:szCs w:val="24"/>
        </w:rPr>
      </w:pPr>
      <w:r w:rsidRPr="00363757">
        <w:rPr>
          <w:rFonts w:eastAsia="Calibri"/>
          <w:sz w:val="24"/>
          <w:szCs w:val="24"/>
        </w:rPr>
        <w:t>Detailplaneering esitada Hiiumaa Vallavalitsusele ametiasutustega kooskõlastamiseks ja vastuvõtmiseks digitaalselt ja paberkandjal (pabertoimik aadressile Keskväljak 5a, Kärdla, Hiiumaa vald, digitaalselt allkirjastatud failide konteiner e-posti aadressile valitsus@hiiumaa.ee). Detailplaneering tuleb enne vastuvõtmist kooskõlastada tehnovõrkude valdajate</w:t>
      </w:r>
      <w:r w:rsidR="0099192B" w:rsidRPr="00363757">
        <w:rPr>
          <w:rFonts w:eastAsia="Calibri"/>
          <w:sz w:val="24"/>
          <w:szCs w:val="24"/>
        </w:rPr>
        <w:t>, Keskkonnaameti</w:t>
      </w:r>
      <w:r w:rsidR="00EB27AE">
        <w:rPr>
          <w:rFonts w:eastAsia="Calibri"/>
          <w:sz w:val="24"/>
          <w:szCs w:val="24"/>
        </w:rPr>
        <w:t>, Transpordiameti</w:t>
      </w:r>
      <w:r w:rsidRPr="00363757">
        <w:rPr>
          <w:rFonts w:eastAsia="Calibri"/>
          <w:sz w:val="24"/>
          <w:szCs w:val="24"/>
        </w:rPr>
        <w:t xml:space="preserve"> ja Päästeametiga.</w:t>
      </w:r>
    </w:p>
    <w:p w14:paraId="49B0D243" w14:textId="77777777" w:rsidR="00974AED" w:rsidRPr="00363757" w:rsidRDefault="00974AED" w:rsidP="00885C33">
      <w:pPr>
        <w:pStyle w:val="Standard"/>
        <w:jc w:val="both"/>
        <w:rPr>
          <w:rFonts w:eastAsia="Calibri"/>
          <w:sz w:val="24"/>
          <w:szCs w:val="24"/>
        </w:rPr>
      </w:pPr>
    </w:p>
    <w:p w14:paraId="1F7F38AC" w14:textId="3454798C" w:rsidR="00974AED" w:rsidRPr="00363757" w:rsidRDefault="00850D6C" w:rsidP="00885C33">
      <w:pPr>
        <w:pStyle w:val="Standard"/>
        <w:jc w:val="both"/>
        <w:rPr>
          <w:rFonts w:eastAsia="Calibri"/>
          <w:sz w:val="24"/>
          <w:szCs w:val="24"/>
          <w:u w:val="single"/>
        </w:rPr>
      </w:pPr>
      <w:r w:rsidRPr="00363757">
        <w:rPr>
          <w:rFonts w:eastAsia="Calibri"/>
          <w:sz w:val="24"/>
          <w:szCs w:val="24"/>
          <w:u w:val="single"/>
        </w:rPr>
        <w:t>5</w:t>
      </w:r>
      <w:r w:rsidR="00974AED" w:rsidRPr="00363757">
        <w:rPr>
          <w:rFonts w:eastAsia="Calibri"/>
          <w:sz w:val="24"/>
          <w:szCs w:val="24"/>
          <w:u w:val="single"/>
        </w:rPr>
        <w:t>.5 Detailplaneeringu kehtestamine</w:t>
      </w:r>
    </w:p>
    <w:p w14:paraId="7734B3BA" w14:textId="0DAEF973" w:rsidR="004C40A5" w:rsidRPr="00363757" w:rsidRDefault="00974AED" w:rsidP="00885C33">
      <w:pPr>
        <w:pStyle w:val="Standard"/>
        <w:jc w:val="both"/>
        <w:rPr>
          <w:rFonts w:eastAsia="Calibri"/>
          <w:sz w:val="24"/>
          <w:szCs w:val="24"/>
        </w:rPr>
      </w:pPr>
      <w:r w:rsidRPr="00363757">
        <w:rPr>
          <w:rFonts w:eastAsia="Calibri"/>
          <w:sz w:val="24"/>
          <w:szCs w:val="24"/>
        </w:rPr>
        <w:t>Enne detailplaneeringu kehtestamist tuleb esitada Hiiumaa Vallavalitsusele kaks paberkandjal toimikut, mis sisaldavad digitaalset andmekandjat koos kõigi detailplaneeringu elektrooniliste materjalidega.</w:t>
      </w:r>
    </w:p>
    <w:p w14:paraId="3BDFED11" w14:textId="77777777" w:rsidR="004C40A5" w:rsidRPr="00363757" w:rsidRDefault="004C40A5" w:rsidP="00885C33">
      <w:pPr>
        <w:pStyle w:val="Standard"/>
        <w:tabs>
          <w:tab w:val="left" w:pos="284"/>
        </w:tabs>
        <w:jc w:val="both"/>
        <w:rPr>
          <w:rFonts w:eastAsia="Calibri"/>
          <w:sz w:val="24"/>
          <w:szCs w:val="24"/>
        </w:rPr>
      </w:pPr>
    </w:p>
    <w:p w14:paraId="63AF49A8" w14:textId="77777777" w:rsidR="00381CE1" w:rsidRPr="00363757" w:rsidRDefault="00381CE1" w:rsidP="00885C33">
      <w:pPr>
        <w:pStyle w:val="Standard"/>
        <w:tabs>
          <w:tab w:val="left" w:pos="284"/>
        </w:tabs>
        <w:jc w:val="both"/>
        <w:rPr>
          <w:rFonts w:eastAsia="Calibri"/>
          <w:sz w:val="24"/>
          <w:szCs w:val="24"/>
        </w:rPr>
      </w:pPr>
    </w:p>
    <w:p w14:paraId="454D2ECF" w14:textId="77777777" w:rsidR="00381CE1" w:rsidRPr="00363757" w:rsidRDefault="00381CE1" w:rsidP="00885C33">
      <w:pPr>
        <w:pStyle w:val="Standard"/>
        <w:tabs>
          <w:tab w:val="left" w:pos="284"/>
        </w:tabs>
        <w:jc w:val="both"/>
        <w:rPr>
          <w:rFonts w:eastAsia="Calibri"/>
          <w:sz w:val="24"/>
          <w:szCs w:val="24"/>
        </w:rPr>
      </w:pPr>
    </w:p>
    <w:p w14:paraId="3200E551" w14:textId="77777777" w:rsidR="00381CE1" w:rsidRPr="00363757" w:rsidRDefault="00381CE1" w:rsidP="00885C33">
      <w:pPr>
        <w:pStyle w:val="Standard"/>
        <w:tabs>
          <w:tab w:val="left" w:pos="284"/>
        </w:tabs>
        <w:jc w:val="both"/>
        <w:rPr>
          <w:rFonts w:eastAsia="Calibri"/>
          <w:sz w:val="24"/>
          <w:szCs w:val="24"/>
        </w:rPr>
      </w:pPr>
    </w:p>
    <w:p w14:paraId="189680D1" w14:textId="3D098A06" w:rsidR="004C40A5" w:rsidRPr="00363757" w:rsidRDefault="004C40A5" w:rsidP="00885C33">
      <w:pPr>
        <w:pStyle w:val="Standard"/>
        <w:tabs>
          <w:tab w:val="left" w:pos="284"/>
        </w:tabs>
        <w:jc w:val="both"/>
      </w:pPr>
      <w:r w:rsidRPr="00363757">
        <w:rPr>
          <w:rFonts w:eastAsia="Calibri"/>
          <w:sz w:val="24"/>
          <w:szCs w:val="24"/>
        </w:rPr>
        <w:t>Lähteseisukohad koostas:</w:t>
      </w:r>
    </w:p>
    <w:p w14:paraId="7BD1BB7B" w14:textId="3C6FBCAD" w:rsidR="00381CE1" w:rsidRPr="00363757" w:rsidRDefault="00381CE1" w:rsidP="00885C33">
      <w:pPr>
        <w:pStyle w:val="Standard"/>
        <w:tabs>
          <w:tab w:val="left" w:pos="284"/>
        </w:tabs>
        <w:jc w:val="both"/>
        <w:rPr>
          <w:rFonts w:eastAsia="Calibri"/>
          <w:sz w:val="24"/>
          <w:szCs w:val="24"/>
        </w:rPr>
      </w:pPr>
      <w:r w:rsidRPr="00363757">
        <w:rPr>
          <w:rFonts w:eastAsia="Calibri"/>
          <w:sz w:val="24"/>
          <w:szCs w:val="24"/>
        </w:rPr>
        <w:t>Maria Reino</w:t>
      </w:r>
    </w:p>
    <w:p w14:paraId="6E5A2863" w14:textId="7995C930" w:rsidR="004C40A5" w:rsidRPr="00363757" w:rsidRDefault="00381CE1" w:rsidP="00885C33">
      <w:pPr>
        <w:pStyle w:val="Standard"/>
        <w:tabs>
          <w:tab w:val="left" w:pos="284"/>
        </w:tabs>
        <w:jc w:val="both"/>
        <w:rPr>
          <w:rFonts w:eastAsia="Calibri"/>
          <w:sz w:val="24"/>
          <w:szCs w:val="24"/>
        </w:rPr>
      </w:pPr>
      <w:r w:rsidRPr="00363757">
        <w:rPr>
          <w:rFonts w:eastAsia="Calibri"/>
          <w:sz w:val="24"/>
          <w:szCs w:val="24"/>
        </w:rPr>
        <w:t>ehitus</w:t>
      </w:r>
      <w:r w:rsidR="004C40A5" w:rsidRPr="00363757">
        <w:rPr>
          <w:rFonts w:eastAsia="Calibri"/>
          <w:sz w:val="24"/>
          <w:szCs w:val="24"/>
        </w:rPr>
        <w:t>spetsialist</w:t>
      </w:r>
    </w:p>
    <w:p w14:paraId="481B4E8A" w14:textId="650A7412" w:rsidR="00F86150" w:rsidRPr="00363757" w:rsidRDefault="004C40A5" w:rsidP="00885C33">
      <w:pPr>
        <w:pStyle w:val="Standard"/>
        <w:tabs>
          <w:tab w:val="left" w:pos="284"/>
        </w:tabs>
        <w:jc w:val="both"/>
      </w:pPr>
      <w:r w:rsidRPr="00363757">
        <w:rPr>
          <w:rFonts w:eastAsia="Calibri"/>
          <w:sz w:val="24"/>
          <w:szCs w:val="24"/>
        </w:rPr>
        <w:t>ma</w:t>
      </w:r>
      <w:r w:rsidR="00A335D9" w:rsidRPr="00363757">
        <w:rPr>
          <w:rFonts w:eastAsia="Calibri"/>
          <w:sz w:val="24"/>
          <w:szCs w:val="24"/>
        </w:rPr>
        <w:t>ria.reino</w:t>
      </w:r>
      <w:r w:rsidRPr="00363757">
        <w:rPr>
          <w:rFonts w:eastAsia="Calibri"/>
          <w:sz w:val="24"/>
          <w:szCs w:val="24"/>
        </w:rPr>
        <w:t>@hiiumaa.ee</w:t>
      </w:r>
    </w:p>
    <w:sectPr w:rsidR="00F86150" w:rsidRPr="00363757">
      <w:headerReference w:type="default" r:id="rId10"/>
      <w:pgSz w:w="11906" w:h="16838"/>
      <w:pgMar w:top="1134" w:right="851" w:bottom="1134" w:left="1701" w:header="709"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C6713" w14:textId="77777777" w:rsidR="00BA17CB" w:rsidRDefault="00BA17CB">
      <w:r>
        <w:separator/>
      </w:r>
    </w:p>
  </w:endnote>
  <w:endnote w:type="continuationSeparator" w:id="0">
    <w:p w14:paraId="4A788F5B" w14:textId="77777777" w:rsidR="00BA17CB" w:rsidRDefault="00BA1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Bookman Old Style"/>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altName w:val="Times New Roman"/>
    <w:panose1 w:val="020B0604020202020204"/>
    <w:charset w:val="BA"/>
    <w:family w:val="swiss"/>
    <w:pitch w:val="variable"/>
    <w:sig w:usb0="E0002EFF" w:usb1="C000785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A16CD" w14:textId="77777777" w:rsidR="00BA17CB" w:rsidRDefault="00BA17CB">
      <w:r>
        <w:separator/>
      </w:r>
    </w:p>
  </w:footnote>
  <w:footnote w:type="continuationSeparator" w:id="0">
    <w:p w14:paraId="0D88137B" w14:textId="77777777" w:rsidR="00BA17CB" w:rsidRDefault="00BA1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59116" w14:textId="77777777" w:rsidR="00E20BD0" w:rsidRDefault="00B11F9A">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1B0D"/>
    <w:multiLevelType w:val="hybridMultilevel"/>
    <w:tmpl w:val="046AC2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4E7690"/>
    <w:multiLevelType w:val="hybridMultilevel"/>
    <w:tmpl w:val="D4D6D58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F485637"/>
    <w:multiLevelType w:val="hybridMultilevel"/>
    <w:tmpl w:val="6882AB3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4F455FE9"/>
    <w:multiLevelType w:val="multilevel"/>
    <w:tmpl w:val="912E2A36"/>
    <w:lvl w:ilvl="0">
      <w:numFmt w:val="bullet"/>
      <w:lvlText w:val=""/>
      <w:lvlJc w:val="left"/>
      <w:pPr>
        <w:ind w:left="360" w:hanging="360"/>
      </w:pPr>
      <w:rPr>
        <w:rFonts w:ascii="Symbol" w:hAnsi="Symbol"/>
      </w:rPr>
    </w:lvl>
    <w:lvl w:ilvl="1">
      <w:start w:val="1"/>
      <w:numFmt w:val="decimal"/>
      <w:lvlText w:val="%1.%2"/>
      <w:lvlJc w:val="left"/>
      <w:pPr>
        <w:ind w:left="420" w:hanging="4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4" w15:restartNumberingAfterBreak="0">
    <w:nsid w:val="53854D41"/>
    <w:multiLevelType w:val="hybridMultilevel"/>
    <w:tmpl w:val="F5DE0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EA143A"/>
    <w:multiLevelType w:val="hybridMultilevel"/>
    <w:tmpl w:val="4278821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67CB2DAB"/>
    <w:multiLevelType w:val="multilevel"/>
    <w:tmpl w:val="863638C8"/>
    <w:styleLink w:val="WWNum1"/>
    <w:lvl w:ilvl="0">
      <w:start w:val="1"/>
      <w:numFmt w:val="decimal"/>
      <w:lvlText w:val="%1."/>
      <w:lvlJc w:val="left"/>
      <w:pPr>
        <w:ind w:left="36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693E32F7"/>
    <w:multiLevelType w:val="hybridMultilevel"/>
    <w:tmpl w:val="F036D9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6A045CEA"/>
    <w:multiLevelType w:val="hybridMultilevel"/>
    <w:tmpl w:val="7310BA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6FE27BAB"/>
    <w:multiLevelType w:val="multilevel"/>
    <w:tmpl w:val="64F0CC5C"/>
    <w:styleLink w:val="WWNum2"/>
    <w:lvl w:ilvl="0">
      <w:start w:val="1"/>
      <w:numFmt w:val="decimal"/>
      <w:lvlText w:val="%1."/>
      <w:lvlJc w:val="left"/>
      <w:pPr>
        <w:ind w:left="36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075862667">
    <w:abstractNumId w:val="6"/>
  </w:num>
  <w:num w:numId="2" w16cid:durableId="204098043">
    <w:abstractNumId w:val="9"/>
  </w:num>
  <w:num w:numId="3" w16cid:durableId="1931426423">
    <w:abstractNumId w:val="3"/>
  </w:num>
  <w:num w:numId="4" w16cid:durableId="1682514125">
    <w:abstractNumId w:val="6"/>
    <w:lvlOverride w:ilvl="0">
      <w:startOverride w:val="1"/>
    </w:lvlOverride>
  </w:num>
  <w:num w:numId="5" w16cid:durableId="338387913">
    <w:abstractNumId w:val="9"/>
    <w:lvlOverride w:ilvl="0">
      <w:startOverride w:val="1"/>
    </w:lvlOverride>
  </w:num>
  <w:num w:numId="6" w16cid:durableId="263467323">
    <w:abstractNumId w:val="8"/>
  </w:num>
  <w:num w:numId="7" w16cid:durableId="2010911501">
    <w:abstractNumId w:val="2"/>
  </w:num>
  <w:num w:numId="8" w16cid:durableId="748306034">
    <w:abstractNumId w:val="1"/>
  </w:num>
  <w:num w:numId="9" w16cid:durableId="1311710251">
    <w:abstractNumId w:val="5"/>
  </w:num>
  <w:num w:numId="10" w16cid:durableId="1299414877">
    <w:abstractNumId w:val="7"/>
  </w:num>
  <w:num w:numId="11" w16cid:durableId="464741811">
    <w:abstractNumId w:val="4"/>
  </w:num>
  <w:num w:numId="12" w16cid:durableId="15429345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0A5"/>
    <w:rsid w:val="0001414B"/>
    <w:rsid w:val="00036E53"/>
    <w:rsid w:val="00071606"/>
    <w:rsid w:val="00097563"/>
    <w:rsid w:val="000C32D1"/>
    <w:rsid w:val="000D4B6D"/>
    <w:rsid w:val="000E149F"/>
    <w:rsid w:val="000F7EB7"/>
    <w:rsid w:val="00107FB7"/>
    <w:rsid w:val="00111DAC"/>
    <w:rsid w:val="00114060"/>
    <w:rsid w:val="00123225"/>
    <w:rsid w:val="001271FE"/>
    <w:rsid w:val="00127A6C"/>
    <w:rsid w:val="00145B6D"/>
    <w:rsid w:val="001532D5"/>
    <w:rsid w:val="00155B6F"/>
    <w:rsid w:val="00176D9E"/>
    <w:rsid w:val="001A07AD"/>
    <w:rsid w:val="001A1DFE"/>
    <w:rsid w:val="001B0475"/>
    <w:rsid w:val="001C57DD"/>
    <w:rsid w:val="001E2F54"/>
    <w:rsid w:val="001F77ED"/>
    <w:rsid w:val="00202229"/>
    <w:rsid w:val="002030A2"/>
    <w:rsid w:val="00210825"/>
    <w:rsid w:val="002208C6"/>
    <w:rsid w:val="00222C70"/>
    <w:rsid w:val="00243099"/>
    <w:rsid w:val="00245F48"/>
    <w:rsid w:val="00264F27"/>
    <w:rsid w:val="00270937"/>
    <w:rsid w:val="002752B7"/>
    <w:rsid w:val="00277913"/>
    <w:rsid w:val="00287D9F"/>
    <w:rsid w:val="002B376C"/>
    <w:rsid w:val="002C5B70"/>
    <w:rsid w:val="002C7AFA"/>
    <w:rsid w:val="002D189D"/>
    <w:rsid w:val="002F09F5"/>
    <w:rsid w:val="002F7082"/>
    <w:rsid w:val="00300593"/>
    <w:rsid w:val="0030741C"/>
    <w:rsid w:val="0032705F"/>
    <w:rsid w:val="00332E30"/>
    <w:rsid w:val="00342171"/>
    <w:rsid w:val="00344C55"/>
    <w:rsid w:val="003624F5"/>
    <w:rsid w:val="0036353E"/>
    <w:rsid w:val="00363757"/>
    <w:rsid w:val="003637BA"/>
    <w:rsid w:val="00375C75"/>
    <w:rsid w:val="00381CE1"/>
    <w:rsid w:val="003B1E39"/>
    <w:rsid w:val="003C3CF1"/>
    <w:rsid w:val="003C6297"/>
    <w:rsid w:val="003C7DBA"/>
    <w:rsid w:val="003F20E1"/>
    <w:rsid w:val="003F3BA1"/>
    <w:rsid w:val="00411C3B"/>
    <w:rsid w:val="00421C6C"/>
    <w:rsid w:val="0043569C"/>
    <w:rsid w:val="0044577E"/>
    <w:rsid w:val="00476CAD"/>
    <w:rsid w:val="00477E68"/>
    <w:rsid w:val="004A28F9"/>
    <w:rsid w:val="004B0A24"/>
    <w:rsid w:val="004B6C37"/>
    <w:rsid w:val="004C18CC"/>
    <w:rsid w:val="004C40A5"/>
    <w:rsid w:val="004F1398"/>
    <w:rsid w:val="00512F95"/>
    <w:rsid w:val="00523063"/>
    <w:rsid w:val="005264ED"/>
    <w:rsid w:val="005313EC"/>
    <w:rsid w:val="00535A09"/>
    <w:rsid w:val="0056334C"/>
    <w:rsid w:val="005833E3"/>
    <w:rsid w:val="00594D4B"/>
    <w:rsid w:val="005A2798"/>
    <w:rsid w:val="005A5A5D"/>
    <w:rsid w:val="005A5BCB"/>
    <w:rsid w:val="005C0F8C"/>
    <w:rsid w:val="005D69FF"/>
    <w:rsid w:val="005E08CE"/>
    <w:rsid w:val="005E5042"/>
    <w:rsid w:val="00602F27"/>
    <w:rsid w:val="00603B3B"/>
    <w:rsid w:val="006076DB"/>
    <w:rsid w:val="006305F9"/>
    <w:rsid w:val="006417C6"/>
    <w:rsid w:val="00653BB8"/>
    <w:rsid w:val="006656FA"/>
    <w:rsid w:val="00665D0F"/>
    <w:rsid w:val="0069355E"/>
    <w:rsid w:val="00694653"/>
    <w:rsid w:val="006A5EEC"/>
    <w:rsid w:val="006C250F"/>
    <w:rsid w:val="006C7B0E"/>
    <w:rsid w:val="006F2C3F"/>
    <w:rsid w:val="00711EEE"/>
    <w:rsid w:val="00714DC0"/>
    <w:rsid w:val="00725502"/>
    <w:rsid w:val="00726A7E"/>
    <w:rsid w:val="0072741D"/>
    <w:rsid w:val="007375BC"/>
    <w:rsid w:val="00774876"/>
    <w:rsid w:val="007802A1"/>
    <w:rsid w:val="00784AED"/>
    <w:rsid w:val="007900DF"/>
    <w:rsid w:val="007A1180"/>
    <w:rsid w:val="007A28DC"/>
    <w:rsid w:val="007A5B25"/>
    <w:rsid w:val="007A72B9"/>
    <w:rsid w:val="007B55DE"/>
    <w:rsid w:val="007B7A8A"/>
    <w:rsid w:val="007B7B04"/>
    <w:rsid w:val="007E2F93"/>
    <w:rsid w:val="007E3A3C"/>
    <w:rsid w:val="007F66D1"/>
    <w:rsid w:val="0080689D"/>
    <w:rsid w:val="00823DBE"/>
    <w:rsid w:val="00834EEC"/>
    <w:rsid w:val="00850D6C"/>
    <w:rsid w:val="00863212"/>
    <w:rsid w:val="00871C9B"/>
    <w:rsid w:val="00885C33"/>
    <w:rsid w:val="00885EB9"/>
    <w:rsid w:val="008A29E0"/>
    <w:rsid w:val="008A3261"/>
    <w:rsid w:val="008D1871"/>
    <w:rsid w:val="008E05CB"/>
    <w:rsid w:val="008E7D48"/>
    <w:rsid w:val="00902B33"/>
    <w:rsid w:val="009066F4"/>
    <w:rsid w:val="00922876"/>
    <w:rsid w:val="00926F1E"/>
    <w:rsid w:val="00965D9D"/>
    <w:rsid w:val="00974AED"/>
    <w:rsid w:val="0099192B"/>
    <w:rsid w:val="00996418"/>
    <w:rsid w:val="009C51B1"/>
    <w:rsid w:val="009E4B77"/>
    <w:rsid w:val="009F7864"/>
    <w:rsid w:val="00A14550"/>
    <w:rsid w:val="00A22B13"/>
    <w:rsid w:val="00A326C5"/>
    <w:rsid w:val="00A335D9"/>
    <w:rsid w:val="00A3378A"/>
    <w:rsid w:val="00A34E57"/>
    <w:rsid w:val="00A85A26"/>
    <w:rsid w:val="00A8664F"/>
    <w:rsid w:val="00A918A6"/>
    <w:rsid w:val="00A91BD1"/>
    <w:rsid w:val="00A96333"/>
    <w:rsid w:val="00A963C8"/>
    <w:rsid w:val="00AA614F"/>
    <w:rsid w:val="00AB08D3"/>
    <w:rsid w:val="00AB170C"/>
    <w:rsid w:val="00AB5C73"/>
    <w:rsid w:val="00AB7738"/>
    <w:rsid w:val="00AE03C7"/>
    <w:rsid w:val="00AE59D8"/>
    <w:rsid w:val="00AF0C57"/>
    <w:rsid w:val="00AF24E7"/>
    <w:rsid w:val="00AF6135"/>
    <w:rsid w:val="00B27E5A"/>
    <w:rsid w:val="00B30769"/>
    <w:rsid w:val="00B31C04"/>
    <w:rsid w:val="00B61918"/>
    <w:rsid w:val="00B630FB"/>
    <w:rsid w:val="00B7438D"/>
    <w:rsid w:val="00B97382"/>
    <w:rsid w:val="00BA17CB"/>
    <w:rsid w:val="00BA3A93"/>
    <w:rsid w:val="00BB39CF"/>
    <w:rsid w:val="00BB7B8A"/>
    <w:rsid w:val="00BC020C"/>
    <w:rsid w:val="00BC59BF"/>
    <w:rsid w:val="00BC685B"/>
    <w:rsid w:val="00BD31F5"/>
    <w:rsid w:val="00C04D01"/>
    <w:rsid w:val="00C10B7C"/>
    <w:rsid w:val="00C15831"/>
    <w:rsid w:val="00C3619F"/>
    <w:rsid w:val="00C423E7"/>
    <w:rsid w:val="00C51F9F"/>
    <w:rsid w:val="00C54F7C"/>
    <w:rsid w:val="00C56DEF"/>
    <w:rsid w:val="00C63BCA"/>
    <w:rsid w:val="00C7720E"/>
    <w:rsid w:val="00C91FD0"/>
    <w:rsid w:val="00CA5034"/>
    <w:rsid w:val="00CA5A36"/>
    <w:rsid w:val="00CB59E3"/>
    <w:rsid w:val="00CC27AD"/>
    <w:rsid w:val="00CE4E52"/>
    <w:rsid w:val="00CE62E6"/>
    <w:rsid w:val="00D25308"/>
    <w:rsid w:val="00D26083"/>
    <w:rsid w:val="00D47143"/>
    <w:rsid w:val="00D67179"/>
    <w:rsid w:val="00D726DB"/>
    <w:rsid w:val="00D76911"/>
    <w:rsid w:val="00D77C6F"/>
    <w:rsid w:val="00D850EA"/>
    <w:rsid w:val="00D908B8"/>
    <w:rsid w:val="00D91889"/>
    <w:rsid w:val="00DA293C"/>
    <w:rsid w:val="00DB5AC2"/>
    <w:rsid w:val="00DC1924"/>
    <w:rsid w:val="00DE5E3A"/>
    <w:rsid w:val="00DF589E"/>
    <w:rsid w:val="00E05E16"/>
    <w:rsid w:val="00E061E1"/>
    <w:rsid w:val="00E205DB"/>
    <w:rsid w:val="00E22FF1"/>
    <w:rsid w:val="00E23297"/>
    <w:rsid w:val="00E32D75"/>
    <w:rsid w:val="00E4717A"/>
    <w:rsid w:val="00E55CD2"/>
    <w:rsid w:val="00E66208"/>
    <w:rsid w:val="00E6739B"/>
    <w:rsid w:val="00E737F5"/>
    <w:rsid w:val="00E96FF5"/>
    <w:rsid w:val="00EB27AE"/>
    <w:rsid w:val="00EB3957"/>
    <w:rsid w:val="00ED3330"/>
    <w:rsid w:val="00ED3752"/>
    <w:rsid w:val="00EE006D"/>
    <w:rsid w:val="00EE437F"/>
    <w:rsid w:val="00EF1E8A"/>
    <w:rsid w:val="00EF5805"/>
    <w:rsid w:val="00F1319F"/>
    <w:rsid w:val="00F26DD8"/>
    <w:rsid w:val="00F4149A"/>
    <w:rsid w:val="00F46358"/>
    <w:rsid w:val="00F702F5"/>
    <w:rsid w:val="00F73CD1"/>
    <w:rsid w:val="00F75073"/>
    <w:rsid w:val="00F7612C"/>
    <w:rsid w:val="00F762E8"/>
    <w:rsid w:val="00F77308"/>
    <w:rsid w:val="00F86150"/>
    <w:rsid w:val="00F93D95"/>
    <w:rsid w:val="00FA448D"/>
    <w:rsid w:val="00FB435A"/>
    <w:rsid w:val="00FD369D"/>
    <w:rsid w:val="00FF689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D047A"/>
  <w15:chartTrackingRefBased/>
  <w15:docId w15:val="{42BA7D32-62C3-4F4D-89D8-3D4689DA3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4C40A5"/>
    <w:pPr>
      <w:widowControl w:val="0"/>
      <w:suppressAutoHyphens/>
      <w:autoSpaceDN w:val="0"/>
      <w:spacing w:after="0" w:line="240" w:lineRule="auto"/>
      <w:textAlignment w:val="baseline"/>
    </w:pPr>
    <w:rPr>
      <w:rFonts w:ascii="Calibri" w:eastAsia="Segoe UI" w:hAnsi="Calibri" w:cs="Times New Roman"/>
      <w:lang w:eastAsia="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Standard">
    <w:name w:val="Standard"/>
    <w:rsid w:val="004C40A5"/>
    <w:pPr>
      <w:suppressAutoHyphens/>
      <w:autoSpaceDN w:val="0"/>
      <w:spacing w:after="0" w:line="240" w:lineRule="auto"/>
      <w:textAlignment w:val="baseline"/>
    </w:pPr>
    <w:rPr>
      <w:rFonts w:ascii="Times New Roman" w:eastAsia="Times New Roman" w:hAnsi="Times New Roman" w:cs="Times New Roman"/>
      <w:sz w:val="20"/>
      <w:szCs w:val="20"/>
      <w:lang w:eastAsia="et-EE"/>
    </w:rPr>
  </w:style>
  <w:style w:type="paragraph" w:styleId="Loendilik">
    <w:name w:val="List Paragraph"/>
    <w:basedOn w:val="Standard"/>
    <w:rsid w:val="004C40A5"/>
    <w:pPr>
      <w:ind w:left="708"/>
    </w:pPr>
  </w:style>
  <w:style w:type="paragraph" w:styleId="Pis">
    <w:name w:val="header"/>
    <w:basedOn w:val="Standard"/>
    <w:link w:val="PisMrk"/>
    <w:rsid w:val="004C40A5"/>
    <w:pPr>
      <w:tabs>
        <w:tab w:val="center" w:pos="4536"/>
        <w:tab w:val="right" w:pos="9072"/>
      </w:tabs>
    </w:pPr>
  </w:style>
  <w:style w:type="character" w:customStyle="1" w:styleId="PisMrk">
    <w:name w:val="Päis Märk"/>
    <w:basedOn w:val="Liguvaikefont"/>
    <w:link w:val="Pis"/>
    <w:rsid w:val="004C40A5"/>
    <w:rPr>
      <w:rFonts w:ascii="Times New Roman" w:eastAsia="Times New Roman" w:hAnsi="Times New Roman" w:cs="Times New Roman"/>
      <w:sz w:val="20"/>
      <w:szCs w:val="20"/>
      <w:lang w:eastAsia="et-EE"/>
    </w:rPr>
  </w:style>
  <w:style w:type="character" w:customStyle="1" w:styleId="ListLabel10">
    <w:name w:val="ListLabel 10"/>
    <w:rsid w:val="004C40A5"/>
    <w:rPr>
      <w:rFonts w:cs="Times New Roman"/>
    </w:rPr>
  </w:style>
  <w:style w:type="numbering" w:customStyle="1" w:styleId="WWNum1">
    <w:name w:val="WWNum1"/>
    <w:basedOn w:val="Loendita"/>
    <w:rsid w:val="004C40A5"/>
    <w:pPr>
      <w:numPr>
        <w:numId w:val="1"/>
      </w:numPr>
    </w:pPr>
  </w:style>
  <w:style w:type="numbering" w:customStyle="1" w:styleId="WWNum2">
    <w:name w:val="WWNum2"/>
    <w:basedOn w:val="Loendita"/>
    <w:rsid w:val="004C40A5"/>
    <w:pPr>
      <w:numPr>
        <w:numId w:val="2"/>
      </w:numPr>
    </w:pPr>
  </w:style>
  <w:style w:type="paragraph" w:customStyle="1" w:styleId="vahedeta">
    <w:name w:val="vahedeta"/>
    <w:basedOn w:val="Normaallaad"/>
    <w:qFormat/>
    <w:rsid w:val="00F93D95"/>
    <w:pPr>
      <w:autoSpaceDN/>
      <w:jc w:val="both"/>
    </w:pPr>
    <w:rPr>
      <w:rFonts w:ascii="Times New Roman" w:eastAsia="Arial" w:hAnsi="Times New Roman" w:cs="Mangal"/>
      <w:color w:val="000000"/>
      <w:sz w:val="24"/>
      <w:szCs w:val="24"/>
      <w:lang w:eastAsia="zh-CN" w:bidi="hi-IN"/>
    </w:rPr>
  </w:style>
  <w:style w:type="table" w:styleId="Kontuurtabel">
    <w:name w:val="Table Grid"/>
    <w:basedOn w:val="Normaaltabel"/>
    <w:uiPriority w:val="39"/>
    <w:rsid w:val="00D67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0">
    <w:name w:val="standard"/>
    <w:basedOn w:val="Normaallaad"/>
    <w:rsid w:val="00421C6C"/>
    <w:pPr>
      <w:widowControl/>
      <w:suppressAutoHyphens w:val="0"/>
      <w:autoSpaceDN/>
      <w:spacing w:before="100" w:beforeAutospacing="1" w:after="100" w:afterAutospacing="1"/>
      <w:textAlignment w:val="auto"/>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575296">
      <w:bodyDiv w:val="1"/>
      <w:marLeft w:val="0"/>
      <w:marRight w:val="0"/>
      <w:marTop w:val="0"/>
      <w:marBottom w:val="0"/>
      <w:divBdr>
        <w:top w:val="none" w:sz="0" w:space="0" w:color="auto"/>
        <w:left w:val="none" w:sz="0" w:space="0" w:color="auto"/>
        <w:bottom w:val="none" w:sz="0" w:space="0" w:color="auto"/>
        <w:right w:val="none" w:sz="0" w:space="0" w:color="auto"/>
      </w:divBdr>
    </w:div>
    <w:div w:id="572280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6:37:01.340"/>
    </inkml:context>
    <inkml:brush xml:id="br0">
      <inkml:brushProperty name="width" value="0.05" units="cm"/>
      <inkml:brushProperty name="height" value="0.05" units="cm"/>
      <inkml:brushProperty name="color" value="#33CCFF"/>
    </inkml:brush>
  </inkml:definitions>
  <inkml:trace contextRef="#ctx0" brushRef="#br0">0 0 24575,'927'0'-1365,"-904"0"-5461</inkml:trace>
</inkml:ink>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5</Pages>
  <Words>1692</Words>
  <Characters>9820</Characters>
  <Application>Microsoft Office Word</Application>
  <DocSecurity>0</DocSecurity>
  <Lines>81</Lines>
  <Paragraphs>22</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Julge</dc:creator>
  <cp:keywords/>
  <dc:description/>
  <cp:lastModifiedBy>Maria Reino</cp:lastModifiedBy>
  <cp:revision>201</cp:revision>
  <dcterms:created xsi:type="dcterms:W3CDTF">2023-03-02T14:49:00Z</dcterms:created>
  <dcterms:modified xsi:type="dcterms:W3CDTF">2023-03-30T13:41:00Z</dcterms:modified>
</cp:coreProperties>
</file>